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031" w:rsidRDefault="00406E4B" w:rsidP="00406E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Kiegyezés tartalma és értékelése (TÉTEL)</w:t>
      </w:r>
    </w:p>
    <w:p w:rsidR="00406E4B" w:rsidRDefault="00406E4B" w:rsidP="00406E4B">
      <w:pPr>
        <w:rPr>
          <w:sz w:val="20"/>
          <w:szCs w:val="20"/>
        </w:rPr>
      </w:pPr>
    </w:p>
    <w:p w:rsidR="00406E4B" w:rsidRDefault="00406E4B" w:rsidP="00406E4B">
      <w:pPr>
        <w:spacing w:after="0"/>
        <w:rPr>
          <w:sz w:val="20"/>
          <w:szCs w:val="20"/>
        </w:rPr>
      </w:pPr>
      <w:r>
        <w:rPr>
          <w:sz w:val="20"/>
          <w:szCs w:val="20"/>
        </w:rPr>
        <w:t>Az 1848 – 1849-es forradalmat Ausztria orosz intervenció segítségével leverte. Ezt követően megtorlás és Haynau rémuralma következett. (1849.október.6. Aradi vértanuk kivégzése)</w:t>
      </w:r>
    </w:p>
    <w:p w:rsidR="00406E4B" w:rsidRDefault="00406E4B" w:rsidP="00406E4B">
      <w:pPr>
        <w:spacing w:after="0"/>
        <w:rPr>
          <w:sz w:val="20"/>
          <w:szCs w:val="20"/>
        </w:rPr>
      </w:pPr>
      <w:r>
        <w:rPr>
          <w:sz w:val="20"/>
          <w:szCs w:val="20"/>
        </w:rPr>
        <w:t>A vereség után következett a neoabszolutizmus korszaka. Az elnyomással szemben külföldön a Kossuth vezette emigráció, itthon pedig a Deák vezette passzív ellenállás állt. Habsburg Ferenc Józseffel a provizórium idején (ideiglenes állapot 1861 – 1865), próbáltak egyezkedni a magyar politikusok. A császárt (Ferenc Józsefet) külpolitikai okok késztették a Magyarországgal való</w:t>
      </w:r>
      <w:r w:rsidR="00107E48">
        <w:rPr>
          <w:sz w:val="20"/>
          <w:szCs w:val="20"/>
        </w:rPr>
        <w:t xml:space="preserve"> kiegyezésre.</w:t>
      </w:r>
    </w:p>
    <w:p w:rsidR="00107E48" w:rsidRDefault="00107E48" w:rsidP="00107E48">
      <w:pPr>
        <w:pStyle w:val="Listaszerbekezds"/>
        <w:numPr>
          <w:ilvl w:val="0"/>
          <w:numId w:val="1"/>
        </w:numPr>
        <w:spacing w:after="0"/>
        <w:ind w:left="527" w:hanging="170"/>
        <w:rPr>
          <w:sz w:val="20"/>
          <w:szCs w:val="20"/>
        </w:rPr>
      </w:pPr>
      <w:r>
        <w:rPr>
          <w:sz w:val="20"/>
          <w:szCs w:val="20"/>
        </w:rPr>
        <w:t xml:space="preserve">Külpolitikai ok </w:t>
      </w:r>
      <w:r w:rsidRPr="00107E48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1866-ban Ausztria vereséget szenvedett Poroszországtól, emiatt elbukott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</w:p>
    <w:p w:rsidR="00107E48" w:rsidRDefault="00107E48" w:rsidP="00107E48">
      <w:pPr>
        <w:pStyle w:val="Listaszerbekezds"/>
        <w:spacing w:after="0"/>
        <w:ind w:left="527"/>
        <w:rPr>
          <w:sz w:val="20"/>
          <w:szCs w:val="20"/>
        </w:rPr>
      </w:pPr>
      <w:r>
        <w:rPr>
          <w:sz w:val="20"/>
          <w:szCs w:val="20"/>
        </w:rPr>
        <w:t>Nagy Német Egység terve, vagyis, hogy Ausztria Poroszországgal fog alkotni birodalmat.</w:t>
      </w:r>
    </w:p>
    <w:p w:rsidR="00107E48" w:rsidRDefault="00107E48" w:rsidP="00107E48">
      <w:pPr>
        <w:spacing w:after="0"/>
        <w:rPr>
          <w:sz w:val="20"/>
          <w:szCs w:val="20"/>
        </w:rPr>
      </w:pPr>
      <w:r>
        <w:rPr>
          <w:sz w:val="20"/>
          <w:szCs w:val="20"/>
        </w:rPr>
        <w:t>Emiatt volt szüksége Ausztriának Magyarországra, hogy ne veszítse el a Nagyhatalmi státuszát.</w:t>
      </w:r>
    </w:p>
    <w:p w:rsidR="00107E48" w:rsidRDefault="00107E48" w:rsidP="00107E48">
      <w:pPr>
        <w:spacing w:after="0"/>
        <w:rPr>
          <w:sz w:val="20"/>
          <w:szCs w:val="20"/>
        </w:rPr>
      </w:pPr>
      <w:r>
        <w:rPr>
          <w:sz w:val="20"/>
          <w:szCs w:val="20"/>
        </w:rPr>
        <w:t>További ok volt az is, hogy Ausztria elvesztette Itáliai birtokait. (Velence volt a legnagyobb birtok)</w:t>
      </w:r>
    </w:p>
    <w:p w:rsidR="00107E48" w:rsidRDefault="00107E48" w:rsidP="00107E4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Ahhoz, hogy ez létrejöjjön, Magyarországnak is engednie kellett. </w:t>
      </w:r>
    </w:p>
    <w:p w:rsidR="00107E48" w:rsidRDefault="00107E48" w:rsidP="00107E48">
      <w:pPr>
        <w:spacing w:after="0"/>
        <w:rPr>
          <w:sz w:val="20"/>
          <w:szCs w:val="20"/>
        </w:rPr>
      </w:pPr>
      <w:r>
        <w:rPr>
          <w:sz w:val="20"/>
          <w:szCs w:val="20"/>
        </w:rPr>
        <w:t>Deák ezt fogalmazta meg az 1865-ös Húsvéti cikkében, amely egy olyan alkotmányos álláspontot vázolt fel, melyben mind Ausztriának, mind hazánknak engednie kellett volna.</w:t>
      </w:r>
    </w:p>
    <w:p w:rsidR="00107E48" w:rsidRDefault="00107E48" w:rsidP="00107E4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Deák ebben leírta, hogy Magyarország hajlandó lemondani a teljes autonómiájáról (függetlenségéről), </w:t>
      </w:r>
    </w:p>
    <w:p w:rsidR="00107E48" w:rsidRDefault="00107E48" w:rsidP="00107E48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továbbá</w:t>
      </w:r>
      <w:proofErr w:type="gramEnd"/>
      <w:r>
        <w:rPr>
          <w:sz w:val="20"/>
          <w:szCs w:val="20"/>
        </w:rPr>
        <w:t xml:space="preserve"> az uralkodó személyén kívül egyéb közös ügyek is összekössék Magyarországot és Ausztriát.</w:t>
      </w:r>
    </w:p>
    <w:p w:rsidR="00107E48" w:rsidRDefault="00107E48" w:rsidP="00107E48">
      <w:pPr>
        <w:spacing w:after="0"/>
        <w:rPr>
          <w:sz w:val="20"/>
          <w:szCs w:val="20"/>
        </w:rPr>
      </w:pPr>
      <w:r>
        <w:rPr>
          <w:sz w:val="20"/>
          <w:szCs w:val="20"/>
        </w:rPr>
        <w:t>1867 elején gróf Andrássy Gyula lett a miniszterelnök Magyarországon. Ugyan ebben az évben törvénybe vették a kiegyezést. 1867. június.9.-én hivatalosan is magyar királlyá koronázták Ferenc Józsefet.</w:t>
      </w:r>
    </w:p>
    <w:p w:rsidR="00107E48" w:rsidRDefault="00107E48" w:rsidP="00107E4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Ezáltal a régi habsburg birodalom 2 pólusú dualista államrendszerré alakult. (1867 – 1918 </w:t>
      </w:r>
      <w:proofErr w:type="spellStart"/>
      <w:r>
        <w:rPr>
          <w:sz w:val="20"/>
          <w:szCs w:val="20"/>
        </w:rPr>
        <w:t>I.vh</w:t>
      </w:r>
      <w:proofErr w:type="spellEnd"/>
      <w:r>
        <w:rPr>
          <w:sz w:val="20"/>
          <w:szCs w:val="20"/>
        </w:rPr>
        <w:t xml:space="preserve"> végéig)</w:t>
      </w:r>
    </w:p>
    <w:p w:rsidR="00107E48" w:rsidRDefault="00107E48" w:rsidP="00107E48">
      <w:pPr>
        <w:spacing w:after="0"/>
        <w:rPr>
          <w:sz w:val="20"/>
          <w:szCs w:val="20"/>
        </w:rPr>
      </w:pPr>
      <w:r>
        <w:rPr>
          <w:sz w:val="20"/>
          <w:szCs w:val="20"/>
        </w:rPr>
        <w:t>Ezt követően létrehozták a közös ügyeket:</w:t>
      </w:r>
    </w:p>
    <w:p w:rsidR="00F446D7" w:rsidRDefault="00F446D7" w:rsidP="00107E48">
      <w:pPr>
        <w:pStyle w:val="Listaszerbekezds"/>
        <w:numPr>
          <w:ilvl w:val="0"/>
          <w:numId w:val="1"/>
        </w:numPr>
        <w:spacing w:after="0"/>
        <w:ind w:left="527" w:hanging="170"/>
        <w:rPr>
          <w:sz w:val="20"/>
          <w:szCs w:val="20"/>
        </w:rPr>
      </w:pPr>
      <w:r>
        <w:rPr>
          <w:sz w:val="20"/>
          <w:szCs w:val="20"/>
        </w:rPr>
        <w:t>Külügy, hadügy és az ezeket finanszírozó pénzügy</w:t>
      </w:r>
    </w:p>
    <w:p w:rsidR="00F446D7" w:rsidRDefault="00F446D7" w:rsidP="00F446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delegáció intézményét létrehozták. Külön ülésezett az osztrák birodalmi gyűlés, illetve a magyar országgyűlés. </w:t>
      </w:r>
    </w:p>
    <w:p w:rsidR="00107E48" w:rsidRDefault="00F446D7" w:rsidP="00F446D7">
      <w:pPr>
        <w:pStyle w:val="Listaszerbekezds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Ezek 60 – 60 fősek voltak.</w:t>
      </w:r>
      <w:r w:rsidR="00107E48" w:rsidRPr="00F446D7">
        <w:rPr>
          <w:sz w:val="20"/>
          <w:szCs w:val="20"/>
        </w:rPr>
        <w:t xml:space="preserve"> </w:t>
      </w:r>
    </w:p>
    <w:p w:rsidR="00F446D7" w:rsidRDefault="00F446D7" w:rsidP="00F446D7">
      <w:pPr>
        <w:spacing w:after="0"/>
        <w:rPr>
          <w:sz w:val="20"/>
          <w:szCs w:val="20"/>
        </w:rPr>
      </w:pPr>
      <w:r>
        <w:rPr>
          <w:sz w:val="20"/>
          <w:szCs w:val="20"/>
        </w:rPr>
        <w:t>A közös minisztereket az uralkodó nevezte ki. Az uralkodó alá tartozott a hadsereg, ahol a német nyelv érvényesült. További joga volt a törvények szentesítése is.</w:t>
      </w:r>
    </w:p>
    <w:p w:rsidR="00F446D7" w:rsidRDefault="00F446D7" w:rsidP="00F446D7">
      <w:pPr>
        <w:spacing w:after="0"/>
        <w:rPr>
          <w:sz w:val="20"/>
          <w:szCs w:val="20"/>
        </w:rPr>
      </w:pPr>
      <w:r>
        <w:rPr>
          <w:sz w:val="20"/>
          <w:szCs w:val="20"/>
        </w:rPr>
        <w:t>Hazánk ezután a parlamentnek felelős kormánya segítségével intézhette a saját belügyeit.</w:t>
      </w:r>
    </w:p>
    <w:p w:rsidR="00F446D7" w:rsidRDefault="00F446D7" w:rsidP="00F446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Deák a kiegyezést az 1723-as Pragmatica </w:t>
      </w:r>
      <w:proofErr w:type="spellStart"/>
      <w:r>
        <w:rPr>
          <w:sz w:val="20"/>
          <w:szCs w:val="20"/>
        </w:rPr>
        <w:t>sanctiora</w:t>
      </w:r>
      <w:proofErr w:type="spellEnd"/>
      <w:r>
        <w:rPr>
          <w:sz w:val="20"/>
          <w:szCs w:val="20"/>
        </w:rPr>
        <w:t xml:space="preserve"> alapozta. </w:t>
      </w:r>
    </w:p>
    <w:p w:rsidR="00F446D7" w:rsidRDefault="00F446D7" w:rsidP="00F446D7">
      <w:pPr>
        <w:pStyle w:val="Listaszerbekezds"/>
        <w:numPr>
          <w:ilvl w:val="0"/>
          <w:numId w:val="1"/>
        </w:numPr>
        <w:spacing w:after="0"/>
        <w:ind w:left="527" w:hanging="170"/>
        <w:rPr>
          <w:sz w:val="20"/>
          <w:szCs w:val="20"/>
        </w:rPr>
      </w:pPr>
      <w:r>
        <w:rPr>
          <w:sz w:val="20"/>
          <w:szCs w:val="20"/>
        </w:rPr>
        <w:t xml:space="preserve">Pragmatica </w:t>
      </w:r>
      <w:proofErr w:type="spellStart"/>
      <w:r>
        <w:rPr>
          <w:sz w:val="20"/>
          <w:szCs w:val="20"/>
        </w:rPr>
        <w:t>sanctio</w:t>
      </w:r>
      <w:proofErr w:type="spellEnd"/>
      <w:r>
        <w:rPr>
          <w:sz w:val="20"/>
          <w:szCs w:val="20"/>
        </w:rPr>
        <w:t xml:space="preserve"> </w:t>
      </w:r>
      <w:r w:rsidRPr="00F446D7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Ebben benne volt, hogy a 2 terület elválaszthatatlan és oszthatatlan, és, hogy vannak közös ügyeik.</w:t>
      </w:r>
    </w:p>
    <w:p w:rsidR="00F446D7" w:rsidRDefault="00F446D7" w:rsidP="00F446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Andrássy Gyula 1867-ben alakította a kormányt. Magyarország 1686-ban Horvátországgal kötött kiegyezést, melyben a horvátok széleskörű autonómiát kaptak. A horvát országgyűlést sabor-nak nevezzük. </w:t>
      </w:r>
    </w:p>
    <w:p w:rsidR="00F446D7" w:rsidRDefault="00F446D7" w:rsidP="00F446D7">
      <w:pPr>
        <w:spacing w:after="0"/>
        <w:rPr>
          <w:sz w:val="20"/>
          <w:szCs w:val="20"/>
        </w:rPr>
      </w:pPr>
      <w:r>
        <w:rPr>
          <w:sz w:val="20"/>
          <w:szCs w:val="20"/>
        </w:rPr>
        <w:t>Ennek élén állt a horvát bán. A bán a magyar országgyűlés egyik képviselője volt, aki a felsőházban képviselte országát. A politikai kiegyezésen kívül Magyarország és Ausztria gazdasági kiegyezést is kötött.</w:t>
      </w:r>
    </w:p>
    <w:p w:rsidR="0091313B" w:rsidRDefault="0091313B" w:rsidP="00F446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Ezt 10 évente hosszabbították meg, ha nem volt semmi gond. Az Osztrák – Magyar Monarchia közös vámterületet képzett és közös volt a pénzrendszerük is. (korona) A közös költségek finanszírozására létrehozták a kvóta rendszerét. Ez alapján hazánk 30%-al, Ausztria pedig 70%-al járult hozzá a közös költségekhez. </w:t>
      </w:r>
    </w:p>
    <w:p w:rsidR="0091313B" w:rsidRDefault="0091313B" w:rsidP="00F446D7">
      <w:pPr>
        <w:spacing w:after="0"/>
        <w:rPr>
          <w:sz w:val="20"/>
          <w:szCs w:val="20"/>
        </w:rPr>
      </w:pPr>
      <w:r>
        <w:rPr>
          <w:sz w:val="20"/>
          <w:szCs w:val="20"/>
        </w:rPr>
        <w:t>Hazánk fejlődésén látszott, hogy a későbbiekben a 30%, 36,4%-ig ment fel. A közös ügyek finanszírozási rendszerével nem mindenki értett egyet. Sokan lyukas hordónak tartották, ahonnan folyik ki a víz.</w:t>
      </w:r>
    </w:p>
    <w:p w:rsidR="0091313B" w:rsidRDefault="0091313B" w:rsidP="00F446D7">
      <w:pPr>
        <w:spacing w:after="0"/>
        <w:rPr>
          <w:sz w:val="20"/>
          <w:szCs w:val="20"/>
        </w:rPr>
      </w:pPr>
      <w:r>
        <w:rPr>
          <w:sz w:val="20"/>
          <w:szCs w:val="20"/>
        </w:rPr>
        <w:t>Kossuth a híres „Kasszandra – levél”</w:t>
      </w:r>
      <w:proofErr w:type="spellStart"/>
      <w:r>
        <w:rPr>
          <w:sz w:val="20"/>
          <w:szCs w:val="20"/>
        </w:rPr>
        <w:t>-ben</w:t>
      </w:r>
      <w:proofErr w:type="spellEnd"/>
      <w:r>
        <w:rPr>
          <w:sz w:val="20"/>
          <w:szCs w:val="20"/>
        </w:rPr>
        <w:t xml:space="preserve"> (Trójai király lánya), bírálta a kiegyezést és azt jósolta, hogy az </w:t>
      </w:r>
    </w:p>
    <w:p w:rsidR="0091313B" w:rsidRDefault="0091313B" w:rsidP="00F446D7">
      <w:pPr>
        <w:spacing w:after="0"/>
        <w:rPr>
          <w:sz w:val="20"/>
          <w:szCs w:val="20"/>
        </w:rPr>
      </w:pPr>
      <w:r>
        <w:rPr>
          <w:sz w:val="20"/>
          <w:szCs w:val="20"/>
        </w:rPr>
        <w:t>Osztrák – Magyar Monarchia össze fog omlani, és a romok Magyarországot fogják eltemetni.</w:t>
      </w:r>
    </w:p>
    <w:p w:rsidR="0091313B" w:rsidRDefault="0091313B" w:rsidP="00F446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Kossuth jóslata az 1920.június.4. Trianoni békeszerződéssel beigazolódott, azonban 1867-ben más reális lehetőség nem volt Magyarország előtt. Emiatt a kiegyezést reális kompromisszumként értékelhetjük, azonban ez merevvé tette a Monarchia komplett rendszerét. </w:t>
      </w:r>
    </w:p>
    <w:p w:rsidR="0091313B" w:rsidRPr="00F446D7" w:rsidRDefault="0091313B" w:rsidP="00F446D7">
      <w:pPr>
        <w:spacing w:after="0"/>
        <w:rPr>
          <w:sz w:val="20"/>
          <w:szCs w:val="20"/>
        </w:rPr>
      </w:pPr>
      <w:r>
        <w:rPr>
          <w:sz w:val="20"/>
          <w:szCs w:val="20"/>
        </w:rPr>
        <w:t>Eötvös József a naplójában azt írta, hogy a haszon felülmúlja az áldozatot és valóban Magyarország dualizmus idején jelentős fejlődésen ment keresztül.</w:t>
      </w:r>
      <w:bookmarkStart w:id="0" w:name="_GoBack"/>
      <w:bookmarkEnd w:id="0"/>
    </w:p>
    <w:sectPr w:rsidR="0091313B" w:rsidRPr="00F44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934DF"/>
    <w:multiLevelType w:val="hybridMultilevel"/>
    <w:tmpl w:val="51A211B2"/>
    <w:lvl w:ilvl="0" w:tplc="A14449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4B"/>
    <w:rsid w:val="00107E48"/>
    <w:rsid w:val="00406E4B"/>
    <w:rsid w:val="0091313B"/>
    <w:rsid w:val="00BF1031"/>
    <w:rsid w:val="00F4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30A1B-61C2-4900-BD96-3CB0EC6F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07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496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2017-02-05T11:58:00Z</dcterms:created>
  <dcterms:modified xsi:type="dcterms:W3CDTF">2017-02-05T12:58:00Z</dcterms:modified>
</cp:coreProperties>
</file>