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56" w:rsidRDefault="00783CB0" w:rsidP="00783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reformáció (TÉTEL)</w:t>
      </w:r>
    </w:p>
    <w:p w:rsidR="00783CB0" w:rsidRDefault="00783CB0" w:rsidP="00783CB0">
      <w:pPr>
        <w:jc w:val="center"/>
        <w:rPr>
          <w:b/>
          <w:sz w:val="28"/>
          <w:szCs w:val="28"/>
          <w:u w:val="single"/>
        </w:rPr>
      </w:pPr>
    </w:p>
    <w:p w:rsidR="00783CB0" w:rsidRDefault="00783CB0" w:rsidP="00783CB0">
      <w:pPr>
        <w:spacing w:after="0"/>
        <w:rPr>
          <w:sz w:val="20"/>
          <w:szCs w:val="20"/>
        </w:rPr>
      </w:pPr>
      <w:r>
        <w:rPr>
          <w:sz w:val="20"/>
          <w:szCs w:val="20"/>
        </w:rPr>
        <w:t>A XV. századra a katolikus egyház sok helyen elzüllött. Hírhedtek voltak a reneszánsz pápák legfőképpen</w:t>
      </w:r>
    </w:p>
    <w:p w:rsidR="00783CB0" w:rsidRDefault="00783CB0" w:rsidP="00783CB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X. Leó pápa. Ő jelentette ki: „Élvezzük a pápaságot, amit Isten adott nekünk.”</w:t>
      </w:r>
    </w:p>
    <w:p w:rsidR="00783CB0" w:rsidRDefault="00783CB0" w:rsidP="00783CB0">
      <w:pPr>
        <w:spacing w:after="0"/>
        <w:rPr>
          <w:sz w:val="20"/>
          <w:szCs w:val="20"/>
        </w:rPr>
      </w:pPr>
      <w:r>
        <w:rPr>
          <w:sz w:val="20"/>
          <w:szCs w:val="20"/>
        </w:rPr>
        <w:t>AZ egyszerű hívők lelki életével nem foglalkoztak, továbbá nagy botrányt okozott a búcsúcédulák árusítása is.</w:t>
      </w:r>
    </w:p>
    <w:p w:rsidR="00783CB0" w:rsidRDefault="00783CB0" w:rsidP="00783CB0">
      <w:pPr>
        <w:spacing w:after="0"/>
        <w:rPr>
          <w:sz w:val="20"/>
          <w:szCs w:val="20"/>
        </w:rPr>
      </w:pPr>
      <w:r>
        <w:rPr>
          <w:sz w:val="20"/>
          <w:szCs w:val="20"/>
        </w:rPr>
        <w:t>Ezek megvétele által a hívők megváltást nyertek, legalábbis ezt mondták nekik. Az ebből befolyó pénzt az egyháziak saját gazdaságukra költötték. Luther Márton római útja ráébresztette, hogy az egyház mennyire elkanyarodott a fő feladatától. 1517.október.31.-én (kulcs évszám) a wittenbergi vártemplom falára kifüggesztette 95 pontból álló tételsorát.</w:t>
      </w:r>
    </w:p>
    <w:p w:rsidR="00783CB0" w:rsidRDefault="00783CB0" w:rsidP="00783CB0">
      <w:pPr>
        <w:spacing w:after="0"/>
        <w:rPr>
          <w:sz w:val="20"/>
          <w:szCs w:val="20"/>
        </w:rPr>
      </w:pPr>
      <w:r>
        <w:rPr>
          <w:sz w:val="20"/>
          <w:szCs w:val="20"/>
        </w:rPr>
        <w:t>Főbb pontjai:</w:t>
      </w:r>
    </w:p>
    <w:p w:rsidR="00783CB0" w:rsidRDefault="00F82582" w:rsidP="00783CB0">
      <w:pPr>
        <w:pStyle w:val="Listaszerbekezds"/>
        <w:numPr>
          <w:ilvl w:val="0"/>
          <w:numId w:val="1"/>
        </w:numPr>
        <w:ind w:left="527" w:hanging="170"/>
        <w:rPr>
          <w:sz w:val="20"/>
          <w:szCs w:val="20"/>
        </w:rPr>
      </w:pPr>
      <w:r>
        <w:rPr>
          <w:sz w:val="20"/>
          <w:szCs w:val="20"/>
        </w:rPr>
        <w:t>Az ember egyedül a hit által nyerhet megváltást.</w:t>
      </w:r>
    </w:p>
    <w:p w:rsidR="00F82582" w:rsidRDefault="00F82582" w:rsidP="00783CB0">
      <w:pPr>
        <w:pStyle w:val="Listaszerbekezds"/>
        <w:numPr>
          <w:ilvl w:val="0"/>
          <w:numId w:val="1"/>
        </w:numPr>
        <w:ind w:left="527" w:hanging="170"/>
        <w:rPr>
          <w:sz w:val="20"/>
          <w:szCs w:val="20"/>
        </w:rPr>
      </w:pPr>
      <w:r>
        <w:rPr>
          <w:sz w:val="20"/>
          <w:szCs w:val="20"/>
        </w:rPr>
        <w:t>Egyedül az számít, ami a Bibliában le van írva.</w:t>
      </w:r>
    </w:p>
    <w:p w:rsidR="00F82582" w:rsidRDefault="00F82582" w:rsidP="00F82582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>Luther elvetette a pápai hatalmat, a szerzetesrendeket, továbbá a szentek tiszteletét.</w:t>
      </w:r>
    </w:p>
    <w:p w:rsidR="00F82582" w:rsidRDefault="00F82582" w:rsidP="00F82582">
      <w:pPr>
        <w:pStyle w:val="Listaszerbekezds"/>
        <w:spacing w:after="0"/>
        <w:ind w:left="527"/>
        <w:rPr>
          <w:sz w:val="20"/>
          <w:szCs w:val="20"/>
        </w:rPr>
      </w:pPr>
    </w:p>
    <w:p w:rsidR="00F82582" w:rsidRDefault="00F82582" w:rsidP="00F82582">
      <w:pPr>
        <w:spacing w:after="0"/>
        <w:rPr>
          <w:sz w:val="20"/>
          <w:szCs w:val="20"/>
        </w:rPr>
      </w:pPr>
      <w:r w:rsidRPr="002861B6">
        <w:rPr>
          <w:sz w:val="20"/>
          <w:szCs w:val="20"/>
          <w:u w:val="single" w:color="7030A0"/>
        </w:rPr>
        <w:t>Luther</w:t>
      </w:r>
      <w:r w:rsidRPr="00F82582">
        <w:rPr>
          <w:sz w:val="20"/>
          <w:szCs w:val="20"/>
        </w:rPr>
        <w:t xml:space="preserve"> követő</w:t>
      </w:r>
      <w:r>
        <w:rPr>
          <w:sz w:val="20"/>
          <w:szCs w:val="20"/>
        </w:rPr>
        <w:t xml:space="preserve">it </w:t>
      </w:r>
      <w:r w:rsidRPr="002861B6">
        <w:rPr>
          <w:sz w:val="20"/>
          <w:szCs w:val="20"/>
          <w:u w:val="single" w:color="7030A0"/>
        </w:rPr>
        <w:t>evangélikusoknak</w:t>
      </w:r>
      <w:r>
        <w:rPr>
          <w:sz w:val="20"/>
          <w:szCs w:val="20"/>
        </w:rPr>
        <w:t xml:space="preserve"> nevezzük. Ez az irányzat Németországban és Skandináviában terjedt el.</w:t>
      </w:r>
    </w:p>
    <w:p w:rsidR="00F82582" w:rsidRDefault="00F82582" w:rsidP="00F8258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evangélikus egyházban nagy szerep jutott a világiakból álló egyházi tanácsnak, vagyis a Presbitériumnak. </w:t>
      </w:r>
    </w:p>
    <w:p w:rsidR="00F82582" w:rsidRDefault="00F82582" w:rsidP="00F8258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Luther olcsó és szegény egyházat követel. A terjedő új nemzetek miatt Németországban vallásháború robbant ki, amely kompromisszummal (egységgel) zárult. 1555-ben V. Károly német – római császár aláírta az </w:t>
      </w:r>
    </w:p>
    <w:p w:rsidR="00F82582" w:rsidRDefault="00F82582" w:rsidP="00F8258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Ausburgi</w:t>
      </w:r>
      <w:proofErr w:type="spellEnd"/>
      <w:r>
        <w:rPr>
          <w:sz w:val="20"/>
          <w:szCs w:val="20"/>
        </w:rPr>
        <w:t xml:space="preserve"> – vallásbékét. Ez a béke a császárság területén a „</w:t>
      </w:r>
      <w:proofErr w:type="spellStart"/>
      <w:r>
        <w:rPr>
          <w:sz w:val="20"/>
          <w:szCs w:val="20"/>
        </w:rPr>
        <w:t>Cuius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euis</w:t>
      </w:r>
      <w:proofErr w:type="spellEnd"/>
      <w:r>
        <w:rPr>
          <w:sz w:val="20"/>
          <w:szCs w:val="20"/>
        </w:rPr>
        <w:t xml:space="preserve"> religio” elve alapján engedélyezte a vallásgyakorlást </w:t>
      </w:r>
      <w:r w:rsidRPr="00F82582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„Aki a föld, azé a hatalom!”</w:t>
      </w:r>
    </w:p>
    <w:p w:rsidR="00F82582" w:rsidRDefault="00F82582" w:rsidP="00F82582">
      <w:pPr>
        <w:spacing w:after="0"/>
        <w:rPr>
          <w:sz w:val="20"/>
          <w:szCs w:val="20"/>
        </w:rPr>
      </w:pPr>
      <w:r>
        <w:rPr>
          <w:sz w:val="20"/>
          <w:szCs w:val="20"/>
        </w:rPr>
        <w:t>Az adott tartományban az ottani fejedelem döntötte el, hogy melyik a kötelező élményű vallás az ő területén.</w:t>
      </w:r>
    </w:p>
    <w:p w:rsidR="00F82582" w:rsidRDefault="00F82582" w:rsidP="00F82582">
      <w:pPr>
        <w:rPr>
          <w:sz w:val="20"/>
          <w:szCs w:val="20"/>
        </w:rPr>
      </w:pPr>
      <w:r>
        <w:rPr>
          <w:sz w:val="20"/>
          <w:szCs w:val="20"/>
        </w:rPr>
        <w:t>Luther mellett elterjedtek más reformációs irányzatok is, ezek összességében protestáns (ellenállás) irányzatoknak (egyházaknak) nevezzük.</w:t>
      </w:r>
    </w:p>
    <w:p w:rsidR="00F82582" w:rsidRDefault="00F82582" w:rsidP="00F82582">
      <w:pPr>
        <w:spacing w:after="0"/>
        <w:rPr>
          <w:sz w:val="20"/>
          <w:szCs w:val="20"/>
        </w:rPr>
      </w:pPr>
      <w:r w:rsidRPr="002861B6">
        <w:rPr>
          <w:sz w:val="20"/>
          <w:szCs w:val="20"/>
          <w:u w:val="single" w:color="92D050"/>
        </w:rPr>
        <w:t>Kálvin János</w:t>
      </w:r>
      <w:r>
        <w:rPr>
          <w:sz w:val="20"/>
          <w:szCs w:val="20"/>
        </w:rPr>
        <w:t xml:space="preserve"> a svájci Genf prédikátora alapította a </w:t>
      </w:r>
      <w:r w:rsidRPr="002861B6">
        <w:rPr>
          <w:sz w:val="20"/>
          <w:szCs w:val="20"/>
          <w:u w:val="single" w:color="92D050"/>
        </w:rPr>
        <w:t>református</w:t>
      </w:r>
      <w:r>
        <w:rPr>
          <w:sz w:val="20"/>
          <w:szCs w:val="20"/>
        </w:rPr>
        <w:t xml:space="preserve"> egyházat. Ez az irányzat Hollandiában és Magyarországon is elterjedt. Legfőbb gondolata a predesztináció elve. (eleve elrendelés elve)</w:t>
      </w:r>
    </w:p>
    <w:p w:rsidR="00F82582" w:rsidRDefault="00F07680" w:rsidP="00F07680">
      <w:pPr>
        <w:pStyle w:val="Listaszerbekezds"/>
        <w:numPr>
          <w:ilvl w:val="0"/>
          <w:numId w:val="1"/>
        </w:numPr>
        <w:ind w:left="527" w:hanging="170"/>
        <w:rPr>
          <w:sz w:val="20"/>
          <w:szCs w:val="20"/>
        </w:rPr>
      </w:pPr>
      <w:r w:rsidRPr="00F07680">
        <w:rPr>
          <w:sz w:val="20"/>
          <w:szCs w:val="20"/>
        </w:rPr>
        <w:t>Predesztináció lényege: Isten már az ember születésekor eldönti, hogy halála után hová fog kerülni.</w:t>
      </w:r>
      <w:r>
        <w:rPr>
          <w:sz w:val="20"/>
          <w:szCs w:val="20"/>
        </w:rPr>
        <w:t xml:space="preserve"> </w:t>
      </w:r>
    </w:p>
    <w:p w:rsidR="00F07680" w:rsidRDefault="00F07680" w:rsidP="00F07680">
      <w:pPr>
        <w:pStyle w:val="Listaszerbekezds"/>
        <w:ind w:left="527"/>
        <w:rPr>
          <w:sz w:val="20"/>
          <w:szCs w:val="20"/>
        </w:rPr>
      </w:pPr>
      <w:r>
        <w:rPr>
          <w:sz w:val="20"/>
          <w:szCs w:val="20"/>
        </w:rPr>
        <w:t>Nem lehet tudni a döntését, de erkölcsös tiszta élettel elő lehet segíteni a megváltást.</w:t>
      </w:r>
    </w:p>
    <w:p w:rsidR="00F07680" w:rsidRDefault="00F07680" w:rsidP="00F076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Voltak radikális irányzatok, mint Pl: </w:t>
      </w:r>
      <w:r w:rsidRPr="002861B6">
        <w:rPr>
          <w:sz w:val="20"/>
          <w:szCs w:val="20"/>
          <w:u w:val="single" w:color="C00000"/>
        </w:rPr>
        <w:t>Münzer Tamás anabaptista</w:t>
      </w:r>
      <w:r>
        <w:rPr>
          <w:sz w:val="20"/>
          <w:szCs w:val="20"/>
        </w:rPr>
        <w:t xml:space="preserve"> irányzata. (újrakeresztelő irányzat)</w:t>
      </w:r>
    </w:p>
    <w:p w:rsidR="00F07680" w:rsidRDefault="00F07680" w:rsidP="00F07680">
      <w:pPr>
        <w:pStyle w:val="Listaszerbekezds"/>
        <w:numPr>
          <w:ilvl w:val="0"/>
          <w:numId w:val="1"/>
        </w:numPr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Lényege: Az ember születésekor, illetve gyerek fejjel nem tudja eldönteni milyen vallást szeretne gyakorolni, emiatt felnőtt fejjel kell eldöntenie. </w:t>
      </w:r>
    </w:p>
    <w:p w:rsidR="00F07680" w:rsidRDefault="00F07680" w:rsidP="00F07680">
      <w:pPr>
        <w:pStyle w:val="Listaszerbekezds"/>
        <w:ind w:left="527"/>
        <w:rPr>
          <w:sz w:val="20"/>
          <w:szCs w:val="20"/>
        </w:rPr>
      </w:pPr>
      <w:r>
        <w:rPr>
          <w:sz w:val="20"/>
          <w:szCs w:val="20"/>
        </w:rPr>
        <w:t>Antifeudális tanokat hirdettek, és a Földön akarták megvalósítani Isten országát.</w:t>
      </w:r>
    </w:p>
    <w:p w:rsidR="00F07680" w:rsidRDefault="00F07680" w:rsidP="00F076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Létrejött a Szentháromság tagadó, vagyis </w:t>
      </w:r>
      <w:r w:rsidRPr="002861B6">
        <w:rPr>
          <w:sz w:val="20"/>
          <w:szCs w:val="20"/>
          <w:u w:val="single" w:color="B4C6E7" w:themeColor="accent5" w:themeTint="66"/>
        </w:rPr>
        <w:t xml:space="preserve">az antitrinitárius </w:t>
      </w:r>
      <w:r>
        <w:rPr>
          <w:sz w:val="20"/>
          <w:szCs w:val="20"/>
        </w:rPr>
        <w:t xml:space="preserve">irányzat, ennek megalkotója </w:t>
      </w:r>
      <w:r w:rsidRPr="002861B6">
        <w:rPr>
          <w:sz w:val="20"/>
          <w:szCs w:val="20"/>
          <w:u w:val="single" w:color="B4C6E7" w:themeColor="accent5" w:themeTint="66"/>
        </w:rPr>
        <w:t>Szervét Mihály</w:t>
      </w:r>
      <w:r>
        <w:rPr>
          <w:sz w:val="20"/>
          <w:szCs w:val="20"/>
        </w:rPr>
        <w:t>.</w:t>
      </w:r>
    </w:p>
    <w:p w:rsidR="00F07680" w:rsidRDefault="00F07680" w:rsidP="00F07680">
      <w:pPr>
        <w:pStyle w:val="Listaszerbekezds"/>
        <w:numPr>
          <w:ilvl w:val="0"/>
          <w:numId w:val="1"/>
        </w:numPr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Lényege: Tagadták Jézus Krisztus isteni mivoltát. </w:t>
      </w:r>
    </w:p>
    <w:p w:rsidR="00F07680" w:rsidRDefault="00F07680" w:rsidP="00F07680">
      <w:pPr>
        <w:pStyle w:val="Listaszerbekezds"/>
        <w:ind w:left="527"/>
        <w:rPr>
          <w:sz w:val="20"/>
          <w:szCs w:val="20"/>
        </w:rPr>
      </w:pPr>
      <w:r>
        <w:rPr>
          <w:sz w:val="20"/>
          <w:szCs w:val="20"/>
        </w:rPr>
        <w:t>Ez az irányzat Erdélyben terjedt el, de ott unitárius egyháznak hívjuk.</w:t>
      </w:r>
    </w:p>
    <w:p w:rsidR="00F07680" w:rsidRDefault="00F07680" w:rsidP="00F076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Megemlítendő még az </w:t>
      </w:r>
      <w:r w:rsidRPr="002861B6">
        <w:rPr>
          <w:sz w:val="20"/>
          <w:szCs w:val="20"/>
          <w:u w:val="single" w:color="A6A6A6" w:themeColor="background1" w:themeShade="A6"/>
        </w:rPr>
        <w:t>anglikán egyház</w:t>
      </w:r>
      <w:r>
        <w:rPr>
          <w:sz w:val="20"/>
          <w:szCs w:val="20"/>
        </w:rPr>
        <w:t xml:space="preserve">, melyet </w:t>
      </w:r>
      <w:r w:rsidRPr="002861B6">
        <w:rPr>
          <w:sz w:val="20"/>
          <w:szCs w:val="20"/>
          <w:u w:val="single" w:color="A6A6A6" w:themeColor="background1" w:themeShade="A6"/>
        </w:rPr>
        <w:t>VIII. Henrik</w:t>
      </w:r>
      <w:r>
        <w:rPr>
          <w:sz w:val="20"/>
          <w:szCs w:val="20"/>
        </w:rPr>
        <w:t xml:space="preserve"> angol király hozott létre, 1534-ben.</w:t>
      </w:r>
    </w:p>
    <w:p w:rsidR="00F07680" w:rsidRDefault="00F07680" w:rsidP="00F07680">
      <w:pPr>
        <w:rPr>
          <w:sz w:val="20"/>
          <w:szCs w:val="20"/>
        </w:rPr>
      </w:pPr>
      <w:r>
        <w:rPr>
          <w:sz w:val="20"/>
          <w:szCs w:val="20"/>
        </w:rPr>
        <w:t xml:space="preserve">Ezzel elválasztotta egyházát a pápaságtól, Rómától. Ez az egyház az angol királytól függött. </w:t>
      </w:r>
    </w:p>
    <w:p w:rsidR="00F07680" w:rsidRDefault="00F07680" w:rsidP="00F07680">
      <w:pPr>
        <w:spacing w:after="0"/>
        <w:rPr>
          <w:sz w:val="20"/>
          <w:szCs w:val="20"/>
        </w:rPr>
      </w:pPr>
      <w:r>
        <w:rPr>
          <w:sz w:val="20"/>
          <w:szCs w:val="20"/>
        </w:rPr>
        <w:t>Összességében elmondható, hogy a reformáció, a protestantizmus megfelelt a feltörekvő polgárság igényeinek.</w:t>
      </w:r>
    </w:p>
    <w:p w:rsidR="002861B6" w:rsidRDefault="00F07680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Luther egyszerű és szegény egyházat teremtett, melybe bevonta a polgárokat is.</w:t>
      </w:r>
      <w:r w:rsidR="002861B6">
        <w:rPr>
          <w:sz w:val="20"/>
          <w:szCs w:val="20"/>
        </w:rPr>
        <w:t xml:space="preserve"> </w:t>
      </w:r>
    </w:p>
    <w:p w:rsidR="00F07680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A reformáció a kultúra elterjedését és felvirágzását is magával hozta. Nagy súlyt helyezett az anyanyelvűségre.</w:t>
      </w:r>
    </w:p>
    <w:p w:rsidR="002861B6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Az anyanyelvi Biblia fordítások után könyveket adtak ki nemzeti nyelveken, latin nyelv helyett.</w:t>
      </w:r>
    </w:p>
    <w:p w:rsidR="002861B6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Ennek köszönhetően egyre szélesebb néprétegek részesülhettek a kultúrából.</w:t>
      </w:r>
    </w:p>
    <w:p w:rsidR="002861B6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A katolikus egyház részéről azonban nem maradt el az ellenlépés és a XVI. század során az új tanokkal szemben megindult az ellenreformáció. A felekezetek közötti harc hol békés, hol véres úton zajlott.</w:t>
      </w:r>
    </w:p>
    <w:p w:rsidR="002861B6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Újra alkalmazták az inkvizíciót (1215-ben IV. lateráni zsinaton létrehozott intézmény, amely mindenkit eretneknek bélyegzett, aki nem értett egyet a keresztény tanokkal, őket üldözték és sokszor erőszak árán térítették jó útra.) </w:t>
      </w:r>
    </w:p>
    <w:p w:rsidR="002861B6" w:rsidRPr="00F07680" w:rsidRDefault="002861B6" w:rsidP="002861B6">
      <w:pPr>
        <w:spacing w:after="0"/>
        <w:rPr>
          <w:sz w:val="20"/>
          <w:szCs w:val="20"/>
        </w:rPr>
      </w:pPr>
      <w:r>
        <w:rPr>
          <w:sz w:val="20"/>
          <w:szCs w:val="20"/>
        </w:rPr>
        <w:t>Ebben a légkörben született meg egy új stílusirányzat a barokk.</w:t>
      </w:r>
      <w:bookmarkStart w:id="0" w:name="_GoBack"/>
      <w:bookmarkEnd w:id="0"/>
    </w:p>
    <w:sectPr w:rsidR="002861B6" w:rsidRPr="00F0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5248"/>
    <w:multiLevelType w:val="hybridMultilevel"/>
    <w:tmpl w:val="52F026BE"/>
    <w:lvl w:ilvl="0" w:tplc="49BC1D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B0"/>
    <w:rsid w:val="002861B6"/>
    <w:rsid w:val="00450E56"/>
    <w:rsid w:val="00783CB0"/>
    <w:rsid w:val="00F07680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CB8D-743B-465B-B33B-820AF746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2017-02-05T11:03:00Z</dcterms:created>
  <dcterms:modified xsi:type="dcterms:W3CDTF">2017-02-05T11:45:00Z</dcterms:modified>
</cp:coreProperties>
</file>