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27" w:rsidRPr="00BD0427" w:rsidRDefault="00BD0427" w:rsidP="00BD0427">
      <w:pPr>
        <w:spacing w:after="0" w:line="300" w:lineRule="exact"/>
        <w:jc w:val="center"/>
        <w:rPr>
          <w:rFonts w:eastAsia="Times New Roman" w:cstheme="minorHAnsi"/>
          <w:b/>
          <w:bCs/>
          <w:color w:val="333333"/>
          <w:sz w:val="28"/>
          <w:szCs w:val="28"/>
          <w:u w:val="single"/>
          <w:shd w:val="clear" w:color="auto" w:fill="FFFFFF"/>
          <w:lang w:eastAsia="hu-HU"/>
        </w:rPr>
      </w:pPr>
      <w:r w:rsidRPr="00BD0427">
        <w:rPr>
          <w:rFonts w:eastAsia="Times New Roman" w:cstheme="minorHAnsi"/>
          <w:b/>
          <w:bCs/>
          <w:color w:val="333333"/>
          <w:sz w:val="28"/>
          <w:szCs w:val="28"/>
          <w:u w:val="single"/>
          <w:shd w:val="clear" w:color="auto" w:fill="FFFFFF"/>
          <w:lang w:eastAsia="hu-HU"/>
        </w:rPr>
        <w:t>Varró Dániel –</w:t>
      </w:r>
      <w:r>
        <w:rPr>
          <w:rFonts w:eastAsia="Times New Roman" w:cstheme="minorHAnsi"/>
          <w:b/>
          <w:bCs/>
          <w:color w:val="333333"/>
          <w:sz w:val="28"/>
          <w:szCs w:val="28"/>
          <w:u w:val="single"/>
          <w:shd w:val="clear" w:color="auto" w:fill="FFFFFF"/>
          <w:lang w:eastAsia="hu-HU"/>
        </w:rPr>
        <w:t xml:space="preserve"> A 21. századi </w:t>
      </w:r>
      <w:proofErr w:type="spellStart"/>
      <w:r>
        <w:rPr>
          <w:rFonts w:eastAsia="Times New Roman" w:cstheme="minorHAnsi"/>
          <w:b/>
          <w:bCs/>
          <w:color w:val="333333"/>
          <w:sz w:val="28"/>
          <w:szCs w:val="28"/>
          <w:u w:val="single"/>
          <w:shd w:val="clear" w:color="auto" w:fill="FFFFFF"/>
          <w:lang w:eastAsia="hu-HU"/>
        </w:rPr>
        <w:t>temegén</w:t>
      </w:r>
      <w:proofErr w:type="spellEnd"/>
      <w:r>
        <w:rPr>
          <w:rFonts w:eastAsia="Times New Roman" w:cstheme="minorHAnsi"/>
          <w:b/>
          <w:bCs/>
          <w:color w:val="333333"/>
          <w:sz w:val="28"/>
          <w:szCs w:val="28"/>
          <w:u w:val="single"/>
          <w:shd w:val="clear" w:color="auto" w:fill="FFFFFF"/>
          <w:lang w:eastAsia="hu-HU"/>
        </w:rPr>
        <w:t xml:space="preserve"> (TÉ</w:t>
      </w:r>
      <w:r w:rsidRPr="00BD0427">
        <w:rPr>
          <w:rFonts w:eastAsia="Times New Roman" w:cstheme="minorHAnsi"/>
          <w:b/>
          <w:bCs/>
          <w:color w:val="333333"/>
          <w:sz w:val="28"/>
          <w:szCs w:val="28"/>
          <w:u w:val="single"/>
          <w:shd w:val="clear" w:color="auto" w:fill="FFFFFF"/>
          <w:lang w:eastAsia="hu-HU"/>
        </w:rPr>
        <w:t>TEL)</w:t>
      </w:r>
    </w:p>
    <w:p w:rsidR="00BD0427" w:rsidRDefault="00BD0427" w:rsidP="00BD0427">
      <w:pPr>
        <w:spacing w:after="0" w:line="240" w:lineRule="exact"/>
        <w:jc w:val="center"/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hu-HU"/>
        </w:rPr>
      </w:pPr>
    </w:p>
    <w:p w:rsidR="00BD0427" w:rsidRDefault="004F1ED9" w:rsidP="009B78C4">
      <w:pPr>
        <w:spacing w:after="0" w:line="240" w:lineRule="exac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</w:pPr>
      <w:r w:rsidRPr="009B78C4"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hu-HU"/>
        </w:rPr>
        <w:t xml:space="preserve">Varró Dániel és az „egy kis 21. századi </w:t>
      </w:r>
      <w:proofErr w:type="spellStart"/>
      <w:r w:rsidRPr="009B78C4"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hu-HU"/>
        </w:rPr>
        <w:t>temegén</w:t>
      </w:r>
      <w:proofErr w:type="spellEnd"/>
      <w:r w:rsidRPr="009B78C4"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hu-HU"/>
        </w:rPr>
        <w:t>” bemutatása</w:t>
      </w:r>
      <w:r w:rsid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:</w:t>
      </w:r>
    </w:p>
    <w:p w:rsidR="009B78C4" w:rsidRDefault="004F1ED9" w:rsidP="009B78C4">
      <w:pPr>
        <w:spacing w:after="0" w:line="240" w:lineRule="exact"/>
        <w:rPr>
          <w:rFonts w:eastAsia="Times New Roman" w:cstheme="minorHAnsi"/>
          <w:color w:val="333333"/>
          <w:sz w:val="20"/>
          <w:szCs w:val="20"/>
          <w:lang w:eastAsia="hu-HU"/>
        </w:rPr>
      </w:pPr>
      <w:bookmarkStart w:id="0" w:name="_GoBack"/>
      <w:bookmarkEnd w:id="0"/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hu-HU"/>
        </w:rPr>
        <w:t>1, Adatoló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1977-ben született Budapesten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E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lső verseit 12 éves korában írta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ELTE BTK magyar-angol szakán végzett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G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imnazista kora óta publikált verseket és műfordításokat különböző irodalmi lapokban és folyóiratokban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(Holmi, Élet és Irodalom, Jelenkor, Mozgó Világ, Sárkányfű)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E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lső költői sikereit à a Bögre azúr c. kötet fülszövege szerint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,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12 évesen érte el, egy eposztrilógiával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(Nyuszika, </w:t>
      </w:r>
      <w:proofErr w:type="spellStart"/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Nyuszika</w:t>
      </w:r>
      <w:proofErr w:type="spellEnd"/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szerelme, Nyuszika estéje)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5 önálló kötete jelent meg napjainkig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- Bögre azúr (1999)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- Túl a Maszat-hegyen (2003) verses meseregény, Varró Dániel Presser Gáborral együtt dolgozta fel a könyvet báb-musical formájában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- </w:t>
      </w:r>
      <w:r w:rsidRPr="009B78C4"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hu-HU"/>
        </w:rPr>
        <w:t>Szívdesszert 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(2007)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- Akinek a lába hatos (2010)à korszerű mondókák kisbabáknak címmel jelent meg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- Akinek a foga kijött (2011)à még korszerűbb mondókák kevésbé kis babáknak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M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űfordítói tevékenységet végez, verseket, színdarabokat fordít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(pl.: </w:t>
      </w:r>
      <w:r w:rsidRPr="009B78C4">
        <w:rPr>
          <w:rFonts w:eastAsia="Times New Roman" w:cstheme="minorHAnsi"/>
          <w:i/>
          <w:iCs/>
          <w:color w:val="333333"/>
          <w:sz w:val="20"/>
          <w:szCs w:val="20"/>
          <w:shd w:val="clear" w:color="auto" w:fill="FFFFFF"/>
          <w:lang w:eastAsia="hu-HU"/>
        </w:rPr>
        <w:t xml:space="preserve">A </w:t>
      </w:r>
      <w:proofErr w:type="spellStart"/>
      <w:r w:rsidRPr="009B78C4">
        <w:rPr>
          <w:rFonts w:eastAsia="Times New Roman" w:cstheme="minorHAnsi"/>
          <w:i/>
          <w:iCs/>
          <w:color w:val="333333"/>
          <w:sz w:val="20"/>
          <w:szCs w:val="20"/>
          <w:shd w:val="clear" w:color="auto" w:fill="FFFFFF"/>
          <w:lang w:eastAsia="hu-HU"/>
        </w:rPr>
        <w:t>gateway</w:t>
      </w:r>
      <w:proofErr w:type="spellEnd"/>
      <w:r w:rsidRPr="009B78C4">
        <w:rPr>
          <w:rFonts w:eastAsia="Times New Roman" w:cstheme="minorHAnsi"/>
          <w:i/>
          <w:iCs/>
          <w:color w:val="333333"/>
          <w:sz w:val="20"/>
          <w:szCs w:val="20"/>
          <w:shd w:val="clear" w:color="auto" w:fill="FFFFFF"/>
          <w:lang w:eastAsia="hu-HU"/>
        </w:rPr>
        <w:t xml:space="preserve"> </w:t>
      </w:r>
      <w:proofErr w:type="spellStart"/>
      <w:r w:rsidRPr="009B78C4">
        <w:rPr>
          <w:rFonts w:eastAsia="Times New Roman" w:cstheme="minorHAnsi"/>
          <w:i/>
          <w:iCs/>
          <w:color w:val="333333"/>
          <w:sz w:val="20"/>
          <w:szCs w:val="20"/>
          <w:shd w:val="clear" w:color="auto" w:fill="FFFFFF"/>
          <w:lang w:eastAsia="hu-HU"/>
        </w:rPr>
        <w:t>to</w:t>
      </w:r>
      <w:proofErr w:type="spellEnd"/>
      <w:r w:rsidRPr="009B78C4">
        <w:rPr>
          <w:rFonts w:eastAsia="Times New Roman" w:cstheme="minorHAnsi"/>
          <w:i/>
          <w:iCs/>
          <w:color w:val="333333"/>
          <w:sz w:val="20"/>
          <w:szCs w:val="20"/>
          <w:shd w:val="clear" w:color="auto" w:fill="FFFFFF"/>
          <w:lang w:eastAsia="hu-HU"/>
        </w:rPr>
        <w:t xml:space="preserve"> </w:t>
      </w:r>
      <w:proofErr w:type="spellStart"/>
      <w:r w:rsidRPr="009B78C4">
        <w:rPr>
          <w:rFonts w:eastAsia="Times New Roman" w:cstheme="minorHAnsi"/>
          <w:i/>
          <w:iCs/>
          <w:color w:val="333333"/>
          <w:sz w:val="20"/>
          <w:szCs w:val="20"/>
          <w:shd w:val="clear" w:color="auto" w:fill="FFFFFF"/>
          <w:lang w:eastAsia="hu-HU"/>
        </w:rPr>
        <w:t>the</w:t>
      </w:r>
      <w:proofErr w:type="spellEnd"/>
      <w:r w:rsidRPr="009B78C4">
        <w:rPr>
          <w:rFonts w:eastAsia="Times New Roman" w:cstheme="minorHAnsi"/>
          <w:i/>
          <w:iCs/>
          <w:color w:val="333333"/>
          <w:sz w:val="20"/>
          <w:szCs w:val="20"/>
          <w:shd w:val="clear" w:color="auto" w:fill="FFFFFF"/>
          <w:lang w:eastAsia="hu-HU"/>
        </w:rPr>
        <w:t xml:space="preserve"> </w:t>
      </w:r>
      <w:proofErr w:type="spellStart"/>
      <w:r w:rsidRPr="009B78C4">
        <w:rPr>
          <w:rFonts w:eastAsia="Times New Roman" w:cstheme="minorHAnsi"/>
          <w:i/>
          <w:iCs/>
          <w:color w:val="333333"/>
          <w:sz w:val="20"/>
          <w:szCs w:val="20"/>
          <w:shd w:val="clear" w:color="auto" w:fill="FFFFFF"/>
          <w:lang w:eastAsia="hu-HU"/>
        </w:rPr>
        <w:t>Sea</w:t>
      </w:r>
      <w:proofErr w:type="spellEnd"/>
      <w:r w:rsidRPr="009B78C4">
        <w:rPr>
          <w:rFonts w:eastAsia="Times New Roman" w:cstheme="minorHAnsi"/>
          <w:i/>
          <w:iCs/>
          <w:color w:val="333333"/>
          <w:sz w:val="20"/>
          <w:szCs w:val="20"/>
          <w:shd w:val="clear" w:color="auto" w:fill="FFFFFF"/>
          <w:lang w:eastAsia="hu-HU"/>
        </w:rPr>
        <w:t xml:space="preserve"> - Kapu a tengerre, Robert Frost versei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, </w:t>
      </w:r>
      <w:hyperlink r:id="rId5" w:tgtFrame="_blank" w:tooltip="William Shakespeare" w:history="1">
        <w:r w:rsidRPr="009B78C4">
          <w:rPr>
            <w:rFonts w:eastAsia="Times New Roman" w:cstheme="minorHAnsi"/>
            <w:i/>
            <w:iCs/>
            <w:color w:val="497FB1"/>
            <w:sz w:val="20"/>
            <w:szCs w:val="20"/>
            <w:u w:val="single"/>
            <w:shd w:val="clear" w:color="auto" w:fill="FFFFFF"/>
            <w:lang w:eastAsia="hu-HU"/>
          </w:rPr>
          <w:t>William Shakespeare</w:t>
        </w:r>
      </w:hyperlink>
      <w:r w:rsidRPr="009B78C4">
        <w:rPr>
          <w:rFonts w:eastAsia="Times New Roman" w:cstheme="minorHAnsi"/>
          <w:i/>
          <w:iCs/>
          <w:color w:val="333333"/>
          <w:sz w:val="20"/>
          <w:szCs w:val="20"/>
          <w:shd w:val="clear" w:color="auto" w:fill="FFFFFF"/>
          <w:lang w:eastAsia="hu-HU"/>
        </w:rPr>
        <w:t>: Lear király, </w:t>
      </w:r>
      <w:hyperlink r:id="rId6" w:tgtFrame="_blank" w:tooltip="William Congreve" w:history="1">
        <w:r w:rsidRPr="009B78C4">
          <w:rPr>
            <w:rFonts w:eastAsia="Times New Roman" w:cstheme="minorHAnsi"/>
            <w:i/>
            <w:iCs/>
            <w:color w:val="497FB1"/>
            <w:sz w:val="20"/>
            <w:szCs w:val="20"/>
            <w:u w:val="single"/>
            <w:shd w:val="clear" w:color="auto" w:fill="FFFFFF"/>
            <w:lang w:eastAsia="hu-HU"/>
          </w:rPr>
          <w:t xml:space="preserve">William </w:t>
        </w:r>
        <w:proofErr w:type="spellStart"/>
        <w:r w:rsidRPr="009B78C4">
          <w:rPr>
            <w:rFonts w:eastAsia="Times New Roman" w:cstheme="minorHAnsi"/>
            <w:i/>
            <w:iCs/>
            <w:color w:val="497FB1"/>
            <w:sz w:val="20"/>
            <w:szCs w:val="20"/>
            <w:u w:val="single"/>
            <w:shd w:val="clear" w:color="auto" w:fill="FFFFFF"/>
            <w:lang w:eastAsia="hu-HU"/>
          </w:rPr>
          <w:t>Congreve</w:t>
        </w:r>
        <w:proofErr w:type="spellEnd"/>
      </w:hyperlink>
      <w:r w:rsidRPr="009B78C4">
        <w:rPr>
          <w:rFonts w:eastAsia="Times New Roman" w:cstheme="minorHAnsi"/>
          <w:i/>
          <w:iCs/>
          <w:color w:val="333333"/>
          <w:sz w:val="20"/>
          <w:szCs w:val="20"/>
          <w:shd w:val="clear" w:color="auto" w:fill="FFFFFF"/>
          <w:lang w:eastAsia="hu-HU"/>
        </w:rPr>
        <w:t>: Így él a világ, </w:t>
      </w:r>
      <w:hyperlink r:id="rId7" w:tgtFrame="_blank" w:tooltip="Tom Stoppard (a lap nem létezik)" w:history="1">
        <w:r w:rsidRPr="009B78C4">
          <w:rPr>
            <w:rFonts w:eastAsia="Times New Roman" w:cstheme="minorHAnsi"/>
            <w:i/>
            <w:iCs/>
            <w:color w:val="497FB1"/>
            <w:sz w:val="20"/>
            <w:szCs w:val="20"/>
            <w:u w:val="single"/>
            <w:shd w:val="clear" w:color="auto" w:fill="FFFFFF"/>
            <w:lang w:eastAsia="hu-HU"/>
          </w:rPr>
          <w:t xml:space="preserve">Tom </w:t>
        </w:r>
        <w:proofErr w:type="spellStart"/>
        <w:r w:rsidRPr="009B78C4">
          <w:rPr>
            <w:rFonts w:eastAsia="Times New Roman" w:cstheme="minorHAnsi"/>
            <w:i/>
            <w:iCs/>
            <w:color w:val="497FB1"/>
            <w:sz w:val="20"/>
            <w:szCs w:val="20"/>
            <w:u w:val="single"/>
            <w:shd w:val="clear" w:color="auto" w:fill="FFFFFF"/>
            <w:lang w:eastAsia="hu-HU"/>
          </w:rPr>
          <w:t>Stoppard</w:t>
        </w:r>
        <w:proofErr w:type="spellEnd"/>
      </w:hyperlink>
      <w:r w:rsidRPr="009B78C4">
        <w:rPr>
          <w:rFonts w:eastAsia="Times New Roman" w:cstheme="minorHAnsi"/>
          <w:i/>
          <w:iCs/>
          <w:color w:val="333333"/>
          <w:sz w:val="20"/>
          <w:szCs w:val="20"/>
          <w:shd w:val="clear" w:color="auto" w:fill="FFFFFF"/>
          <w:lang w:eastAsia="hu-HU"/>
        </w:rPr>
        <w:t>: Travesztiák 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etc.)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1999 óta a József Attila Kör (JAK), 2005 óta a Szépírók Társasága, 2008 óta pedig a MAOE tagja is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Ir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odalmi és művész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eti tevékenységének elismerését,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fiatal kora ellenére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,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már most 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számos díj és kitüntetés jelzi. Í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gy pl.: Az Év Gyermekkönyve díj, József Attila-díj, Magyar Köztársaság Arany Érdemkeresztje, Színikritikusok díja- Legjobb új magyar dráma etc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hu-HU"/>
        </w:rPr>
        <w:t>2, Varró stílusának jellegzetes jegyei: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K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ülönböző nyelvi rétegek keverése, merész szóhasználat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Ü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de, friss, kamaszosan őszinte hangja belopja magát az ifjúság szívébe, a középkorú és idősebb olvasókat pedig felvidítja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Nyelvi humor: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játszik a nyelvvel, valamint a poétikai eszközökkel; posztmodern nyelvjátékok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Ú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jítása forradalmasítja fennálló irodalmi beszédet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Ú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jszerű tematika: a hétköznapi, profán történésekben, mozzanatokban ábrázolja a különöst és a szerelmet is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. 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(lásd később Szívdesszert)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M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űfaji sokszínűség a Szívdesszert kötetben jól megfigyelhető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hu-HU"/>
        </w:rPr>
        <w:t>3, A posztmodern Varró Dani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Miben rejlik posztmodernsége?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I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ntertextualitásában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- </w:t>
      </w:r>
      <w:proofErr w:type="spellStart"/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A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hagyomány</w:t>
      </w:r>
      <w:proofErr w:type="spellEnd"/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teljesen szabad kezelése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- A 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szövegvilág „telített”, már nem lehet olyat írni, amit nem írtak meg </w:t>
      </w:r>
      <w:r w:rsidR="00BD0427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előttünk,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ha a dolgok nem megírhatóak, akkor már csak újraírhatóak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(„az irodalom bezáródik önmagába”)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- A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z irodalom már nem teremtés, ábrázolás, hanem a létező történetek, képek, szimbólumok újrarendezése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- E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z az intertextualitás felbontja a határokat a saját és a mások által létrehozott szövegek között, és a szöveg és szöveg közötti párbeszédet helyezi előtérbe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M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űveiben tehát tetten érhető más szövegek idézése tudatos beszél azokkal a szövegekkel, amely az átlagos magyar irodalmi műveltséggel rendelkező olvasó középiskolai tanulmányainak, valamint a memoritereknek köszönhetően tisztában van.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(Csokonai, Petőfi, Babits, Kosztolányi, Weöres, Tandori… etc.)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E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nnek következtében a hagyománnyal való újabb viszony van kialakulóban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· 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S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zövegtípusok vegyítése, újak születése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(SMS-vers)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· </w:t>
      </w:r>
      <w:proofErr w:type="spellStart"/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A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ntipoétikus</w:t>
      </w:r>
      <w:proofErr w:type="spellEnd"/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nyelvhasználat szerepe nő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Ny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itott formákkal az olvasó saját jelentésteremtését helyezi előtérbe</w:t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</w:p>
    <w:p w:rsidR="009B78C4" w:rsidRDefault="009B78C4">
      <w:pPr>
        <w:rPr>
          <w:rFonts w:eastAsia="Times New Roman" w:cstheme="minorHAnsi"/>
          <w:color w:val="333333"/>
          <w:sz w:val="20"/>
          <w:szCs w:val="20"/>
          <w:lang w:eastAsia="hu-HU"/>
        </w:rPr>
      </w:pPr>
      <w:r>
        <w:rPr>
          <w:rFonts w:eastAsia="Times New Roman" w:cstheme="minorHAnsi"/>
          <w:color w:val="333333"/>
          <w:sz w:val="20"/>
          <w:szCs w:val="20"/>
          <w:lang w:eastAsia="hu-HU"/>
        </w:rPr>
        <w:br w:type="page"/>
      </w:r>
    </w:p>
    <w:p w:rsidR="009B78C4" w:rsidRDefault="004F1ED9" w:rsidP="009B78C4">
      <w:pPr>
        <w:spacing w:after="0" w:line="240" w:lineRule="exac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</w:pP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lastRenderedPageBreak/>
        <w:br/>
      </w:r>
      <w:r w:rsidRPr="00BD0427">
        <w:rPr>
          <w:rFonts w:eastAsia="Times New Roman" w:cstheme="minorHAnsi"/>
          <w:b/>
          <w:color w:val="333333"/>
          <w:sz w:val="20"/>
          <w:szCs w:val="20"/>
          <w:shd w:val="clear" w:color="auto" w:fill="FFFFFF"/>
          <w:lang w:eastAsia="hu-HU"/>
        </w:rPr>
        <w:t>4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, </w:t>
      </w:r>
      <w:r w:rsidRPr="009B78C4"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hu-HU"/>
        </w:rPr>
        <w:t>Szívdesszert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C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ím = szív+ desszert a szív, az egyik legfontosabb szervünk, illetve az érz</w:t>
      </w:r>
      <w:r w:rsid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elem, a szerelem központi helye. </w:t>
      </w:r>
    </w:p>
    <w:p w:rsidR="004F1ED9" w:rsidRPr="009B78C4" w:rsidRDefault="009B78C4" w:rsidP="009B78C4">
      <w:pPr>
        <w:spacing w:after="0" w:line="240" w:lineRule="exact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A </w:t>
      </w:r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desszertből kiveszünk egy-egy darabot mohón, lelkesen, s mégis lassan fogyasztjuk, engedjük, hog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y minél tovább érezzük az ízeket.</w:t>
      </w:r>
      <w:r w:rsidR="004F1ED9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·A</w:t>
      </w:r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lcím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</w:t>
      </w:r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= „kis 21. századi </w:t>
      </w:r>
      <w:proofErr w:type="spellStart"/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temegén</w:t>
      </w:r>
      <w:proofErr w:type="spellEnd"/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” konkrét időmeghatározás, saját korunkról szól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="004F1ED9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A</w:t>
      </w:r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kötet a szerelem külső és belső helyszíneit veszi számba, mint egy kis szerelmi enciklopédia a 21. századból a mozik, reggelek és esték, féltékenység és boldogság került középpontba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="004F1ED9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A</w:t>
      </w:r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szerelmet, mint témát változatos költői formákban járja körül az elégiától a makámáig (rímes próza), a </w:t>
      </w:r>
      <w:proofErr w:type="spellStart"/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szonettkoszorútól</w:t>
      </w:r>
      <w:proofErr w:type="spellEnd"/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az SMS-versig = műfaji sokszínűség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="004F1ED9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V</w:t>
      </w:r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áltozatos, könnyed, játékos hang, melybe azért itt-ott keserűség is vegyül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="004F1ED9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L</w:t>
      </w:r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éleküdítőek rímjátékai (mosolyt csalnak az olvasó arcára)</w:t>
      </w:r>
      <w:r w:rsidR="004F1ED9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A</w:t>
      </w:r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kötetben található verseket két csoportra oszthatjuk</w:t>
      </w:r>
      <w:r w:rsidR="004F1ED9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4F1ED9" w:rsidRPr="009B78C4"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hu-HU"/>
        </w:rPr>
        <w:t>1. </w:t>
      </w:r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címes versek a tartalomjegyzékben feketével szedve, ezek külön, önálló művek, melyeknek központja a szerelem</w:t>
      </w:r>
      <w:r w:rsidR="004F1ED9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4F1ED9" w:rsidRPr="009B78C4"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hu-HU"/>
        </w:rPr>
        <w:t>2. </w:t>
      </w:r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cím nélküli versek tartalomjegyzékben arannyal szedve, szögletes zárójelben a kezdősor részlete található. Ezek a darabok egy </w:t>
      </w:r>
      <w:proofErr w:type="spellStart"/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szonettkoszorút</w:t>
      </w:r>
      <w:proofErr w:type="spellEnd"/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adnak. A 14 különálló szonett első sorait összeolvasva egy értelmes egészet, </w:t>
      </w:r>
      <w:proofErr w:type="spellStart"/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mesterszonetett</w:t>
      </w:r>
      <w:proofErr w:type="spellEnd"/>
      <w:r w:rsidR="004F1ED9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kapunk (15. szonett). Az előző mű utolsó sora, mindig a következő első sora.</w:t>
      </w:r>
      <w:r w:rsidR="004F1ED9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4F1ED9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4F1ED9" w:rsidRPr="009B78C4"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hu-HU"/>
        </w:rPr>
        <w:t>5, Néhány vers bemutatása</w:t>
      </w:r>
      <w:r w:rsidR="004F1ED9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4F1ED9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</w:p>
    <w:p w:rsidR="009B78C4" w:rsidRDefault="004F1ED9" w:rsidP="004F1ED9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0"/>
          <w:szCs w:val="20"/>
          <w:lang w:eastAsia="hu-HU"/>
        </w:rPr>
        <w:sectPr w:rsidR="009B78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B78C4">
        <w:rPr>
          <w:rFonts w:eastAsia="Times New Roman" w:cstheme="minorHAnsi"/>
          <w:b/>
          <w:bCs/>
          <w:color w:val="333333"/>
          <w:sz w:val="20"/>
          <w:szCs w:val="20"/>
          <w:lang w:eastAsia="hu-HU"/>
        </w:rPr>
        <w:t>Boldogság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</w:p>
    <w:p w:rsidR="009B78C4" w:rsidRDefault="004F1ED9" w:rsidP="004F1ED9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0"/>
          <w:szCs w:val="20"/>
          <w:lang w:eastAsia="hu-HU"/>
        </w:rPr>
        <w:sectPr w:rsidR="009B78C4" w:rsidSect="009B78C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t>A tévéhez leültünk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megnézni azt a filmet,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miről a műsorújság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megírta, hogy nagyon sok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vér fog majd folyni benne,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és ennek mind a ketten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örültünk, mert szeretjük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a filmeket, amikben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nagyon sok vér folyik. Te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két fázós lábad akkor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pólóm alá bedugtad,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kis talpad ráhelyezted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kövér, meleg hasamra,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úgy néztük ezt a filmet,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pisztáciát is ettünk.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De gyorsan elfogyott, és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félóra múlva kábé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szép, szőkített fejecskéd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a mellkasomra tetted,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én kissé hátradőltem,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a vállad átkaroltam,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és elnyomott az álom.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Most arra ébredek fel,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hogy vége már a filmnek,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a farpofák sajognak,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jól elzsibbadt a lábam,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és el van gémberedve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a vállam is rohadtul,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fejem nem dönthetem meg,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nincsen mögötte támasz,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valami ócska pornót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sugároz a csatorna,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éjfél is régen elmúlt.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 xml:space="preserve">A </w:t>
      </w:r>
      <w:proofErr w:type="spellStart"/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t>távirányitóért</w:t>
      </w:r>
      <w:proofErr w:type="spellEnd"/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nyúlnék, de el nem érem,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van egy pohárnyi kólám,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miből kiment a szénsav,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de azt sem érem el, mert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te rajtam fekszel éppen,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szemed becsukva tartod,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a szád kinyitva félig,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meleg fuvallatocskák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szállnak nyakamra onnét.</w:t>
      </w:r>
    </w:p>
    <w:p w:rsidR="009B78C4" w:rsidRDefault="004F1ED9" w:rsidP="004F1ED9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0"/>
          <w:szCs w:val="20"/>
          <w:lang w:eastAsia="hu-HU"/>
        </w:rPr>
      </w:pP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</w:p>
    <w:p w:rsidR="009B78C4" w:rsidRDefault="009B78C4">
      <w:pPr>
        <w:rPr>
          <w:rFonts w:eastAsia="Times New Roman" w:cstheme="minorHAnsi"/>
          <w:color w:val="333333"/>
          <w:sz w:val="20"/>
          <w:szCs w:val="20"/>
          <w:lang w:eastAsia="hu-HU"/>
        </w:rPr>
      </w:pPr>
      <w:r>
        <w:rPr>
          <w:rFonts w:eastAsia="Times New Roman" w:cstheme="minorHAnsi"/>
          <w:color w:val="333333"/>
          <w:sz w:val="20"/>
          <w:szCs w:val="20"/>
          <w:lang w:eastAsia="hu-HU"/>
        </w:rPr>
        <w:br w:type="page"/>
      </w:r>
    </w:p>
    <w:p w:rsidR="004F1ED9" w:rsidRPr="009B78C4" w:rsidRDefault="004F1ED9" w:rsidP="004F1ED9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0"/>
          <w:szCs w:val="20"/>
          <w:lang w:eastAsia="hu-HU"/>
        </w:rPr>
      </w:pP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lastRenderedPageBreak/>
        <w:t>Kívánhatnék-e többet?</w:t>
      </w:r>
    </w:p>
    <w:p w:rsidR="004F1ED9" w:rsidRPr="009B78C4" w:rsidRDefault="004F1ED9" w:rsidP="004F1ED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· </w:t>
      </w:r>
      <w:r w:rsidR="009B78C4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Téma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: életkép egy 21. századi szerelmes párról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intertextualitás</w:t>
      </w:r>
      <w:r w:rsidR="009B78C4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: megidézettek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: Csokonai V. </w:t>
      </w:r>
      <w:proofErr w:type="gramStart"/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M. :</w:t>
      </w:r>
      <w:proofErr w:type="gramEnd"/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Boldogság c. verse („Kívánhatnék-e többet?”), valamint Berzsenyi Osztályrészem c. versével is felellhető a kapcsolat („ Kegyes istenimtől/ Kérjek-e többet?”)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· Csokonai versében is ugyanezzel a témával </w:t>
      </w:r>
      <w:r w:rsidR="009B78C4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találkozhatunk,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mint Varrónál, a szeretett nővel eltöltött kellemes pillanatot, idillt idézi. Különbség: a </w:t>
      </w:r>
      <w:r w:rsidR="009B78C4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kor</w:t>
      </w:r>
      <w:proofErr w:type="gramStart"/>
      <w:r w:rsidR="009B78C4"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!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!</w:t>
      </w:r>
      <w:proofErr w:type="gramEnd"/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- Csokonai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</w:p>
    <w:p w:rsidR="004F1ED9" w:rsidRPr="009B78C4" w:rsidRDefault="004F1ED9" w:rsidP="004F1ED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hu-HU"/>
        </w:rPr>
      </w:pPr>
      <w:r w:rsidRPr="009B78C4">
        <w:rPr>
          <w:rFonts w:eastAsia="Times New Roman" w:cstheme="minorHAnsi"/>
          <w:i/>
          <w:iCs/>
          <w:color w:val="333333"/>
          <w:sz w:val="20"/>
          <w:szCs w:val="20"/>
          <w:lang w:eastAsia="hu-HU"/>
        </w:rPr>
        <w:t>„Most jázminos lugasban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i/>
          <w:iCs/>
          <w:color w:val="333333"/>
          <w:sz w:val="20"/>
          <w:szCs w:val="20"/>
          <w:lang w:eastAsia="hu-HU"/>
        </w:rPr>
        <w:t>E nyári hűvös estén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i/>
          <w:iCs/>
          <w:color w:val="333333"/>
          <w:sz w:val="20"/>
          <w:szCs w:val="20"/>
          <w:lang w:eastAsia="hu-HU"/>
        </w:rPr>
        <w:t>Lillámmal ülök együtt</w:t>
      </w:r>
      <w:proofErr w:type="gramStart"/>
      <w:r w:rsidRPr="009B78C4">
        <w:rPr>
          <w:rFonts w:eastAsia="Times New Roman" w:cstheme="minorHAnsi"/>
          <w:i/>
          <w:iCs/>
          <w:color w:val="333333"/>
          <w:sz w:val="20"/>
          <w:szCs w:val="20"/>
          <w:lang w:eastAsia="hu-HU"/>
        </w:rPr>
        <w:t>..</w:t>
      </w:r>
      <w:proofErr w:type="gramEnd"/>
      <w:r w:rsidRPr="009B78C4">
        <w:rPr>
          <w:rFonts w:eastAsia="Times New Roman" w:cstheme="minorHAnsi"/>
          <w:i/>
          <w:iCs/>
          <w:color w:val="333333"/>
          <w:sz w:val="20"/>
          <w:szCs w:val="20"/>
          <w:lang w:eastAsia="hu-HU"/>
        </w:rPr>
        <w:t>”</w:t>
      </w:r>
    </w:p>
    <w:p w:rsidR="004F1ED9" w:rsidRPr="009B78C4" w:rsidRDefault="004F1ED9" w:rsidP="004F1ED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- Varró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</w:p>
    <w:p w:rsidR="004F1ED9" w:rsidRPr="009B78C4" w:rsidRDefault="004F1ED9" w:rsidP="004F1ED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hu-HU"/>
        </w:rPr>
      </w:pPr>
      <w:r w:rsidRPr="009B78C4">
        <w:rPr>
          <w:rFonts w:eastAsia="Times New Roman" w:cstheme="minorHAnsi"/>
          <w:i/>
          <w:iCs/>
          <w:color w:val="333333"/>
          <w:sz w:val="20"/>
          <w:szCs w:val="20"/>
          <w:lang w:eastAsia="hu-HU"/>
        </w:rPr>
        <w:t>„A tévéhez leültünk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i/>
          <w:iCs/>
          <w:color w:val="333333"/>
          <w:sz w:val="20"/>
          <w:szCs w:val="20"/>
          <w:lang w:eastAsia="hu-HU"/>
        </w:rPr>
        <w:t>megnézni ezt a filmet…”</w:t>
      </w:r>
    </w:p>
    <w:p w:rsidR="009B78C4" w:rsidRDefault="004F1ED9" w:rsidP="009B78C4">
      <w:pPr>
        <w:spacing w:after="0" w:line="200" w:lineRule="exact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</w:pP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Varró a Csokonai vers gondolatmenetét követi</w:t>
      </w:r>
      <w:r w:rsid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 A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vers elején a két szerelmes együtt szórakozik, csak nem verses könyvvel, hanem a modern kor igényeinek megfelelően egy véres film megtekintésével, s emellé nem bort, hanem kólát és pisztáciát fogyasztanak</w:t>
      </w:r>
      <w:r w:rsid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· A 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két versben minden adott az idillhez</w:t>
      </w:r>
      <w:r w:rsid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,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szeretett nő közelsége, szórakozás, együtt töltött pillanat</w:t>
      </w:r>
      <w:r w:rsid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- Csokonai becsüli a pillanatot, költői kérdésében mindenre kiható boldogság jelentkezik</w:t>
      </w:r>
      <w:r w:rsid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- Varró a 21. századi hősszerelmes is boldog, de tisztában van az idill szétbomlásának esélyével</w:t>
      </w:r>
      <w:r w:rsid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</w:p>
    <w:p w:rsidR="004F1ED9" w:rsidRPr="009B78C4" w:rsidRDefault="004F1ED9" w:rsidP="009B78C4">
      <w:pPr>
        <w:pStyle w:val="Listaszerbekezds"/>
        <w:numPr>
          <w:ilvl w:val="0"/>
          <w:numId w:val="2"/>
        </w:numPr>
        <w:spacing w:after="0" w:line="200" w:lineRule="exact"/>
        <w:ind w:left="113" w:hanging="113"/>
        <w:rPr>
          <w:rFonts w:eastAsia="Times New Roman" w:cstheme="minorHAnsi"/>
          <w:sz w:val="20"/>
          <w:szCs w:val="20"/>
          <w:lang w:eastAsia="hu-HU"/>
        </w:rPr>
      </w:pP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2. bekezdés a tökéletes pillanat szétfoszlását mutatja, hiszen álmából felébredve alvó kedvesének közelségét már akadálynak érzi a lírai én, mert szabad mozgásában gátolja. Ezek után teszi fel a kérdést </w:t>
      </w:r>
      <w:r w:rsidRPr="009B78C4">
        <w:rPr>
          <w:rFonts w:eastAsia="Times New Roman" w:cstheme="minorHAnsi"/>
          <w:i/>
          <w:iCs/>
          <w:color w:val="333333"/>
          <w:sz w:val="20"/>
          <w:szCs w:val="20"/>
          <w:shd w:val="clear" w:color="auto" w:fill="FFFFFF"/>
          <w:lang w:eastAsia="hu-HU"/>
        </w:rPr>
        <w:t>„Kívánhatnék-e többet?” </w:t>
      </w:r>
      <w:proofErr w:type="gramStart"/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( feltesszük</w:t>
      </w:r>
      <w:proofErr w:type="gramEnd"/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magunknak a kérdést ezek után, hogy a 21. század emberének csak ilyen kis, átmeneti boldogság jár?)</w:t>
      </w:r>
      <w:r w:rsidR="009B78C4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9B78C4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9B78C4"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b/>
          <w:bCs/>
          <w:color w:val="333333"/>
          <w:sz w:val="20"/>
          <w:szCs w:val="20"/>
          <w:lang w:eastAsia="hu-HU"/>
        </w:rPr>
        <w:t>SMS-vers #1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 xml:space="preserve">azt írom+ 1 </w:t>
      </w:r>
      <w:proofErr w:type="spellStart"/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t>smsbe</w:t>
      </w:r>
      <w:proofErr w:type="spellEnd"/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 xml:space="preserve">hogy beléd </w:t>
      </w:r>
      <w:proofErr w:type="gramStart"/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t>vagyok</w:t>
      </w:r>
      <w:proofErr w:type="gramEnd"/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t xml:space="preserve"> esve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vágyak dobálnak partra kivetnek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 xml:space="preserve">billentyűzárát oldd ki </w:t>
      </w:r>
      <w:proofErr w:type="spellStart"/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t>szivednek</w:t>
      </w:r>
      <w:proofErr w:type="spellEnd"/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b/>
          <w:bCs/>
          <w:color w:val="333333"/>
          <w:sz w:val="20"/>
          <w:szCs w:val="20"/>
          <w:lang w:eastAsia="hu-HU"/>
        </w:rPr>
        <w:t>SMS-vers #6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sms6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 xml:space="preserve">hogy mondjam el milyen nagyon szeretlek én ha </w:t>
      </w:r>
      <w:proofErr w:type="spellStart"/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t>bakker</w:t>
      </w:r>
      <w:proofErr w:type="spellEnd"/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  <w:t>nem áll rendelkezésemre több csak 160 karakter</w:t>
      </w:r>
    </w:p>
    <w:p w:rsidR="004F1ED9" w:rsidRPr="009B78C4" w:rsidRDefault="004F1ED9" w:rsidP="004F1ED9">
      <w:pPr>
        <w:spacing w:after="0" w:line="240" w:lineRule="auto"/>
        <w:rPr>
          <w:rFonts w:cstheme="minorHAnsi"/>
          <w:sz w:val="20"/>
          <w:szCs w:val="20"/>
        </w:rPr>
      </w:pP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T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éma: szerelem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J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átékos rímek megmosolyogtatják az embert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F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orma modern kor, testközelinek érezzük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· A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z információs társadalom hatását is megfigyelhetjük a versen SMS: tömör, rövid, rövidítések pl.: írom +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· </w:t>
      </w:r>
      <w:proofErr w:type="spellStart"/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A</w:t>
      </w:r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ntipoétikus</w:t>
      </w:r>
      <w:proofErr w:type="spellEnd"/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 xml:space="preserve"> nyelvhasználat beszélt nyelvhez, városi folklórhoz közeli, ezért érezzük testközelinek ezt a 21. századi kis </w:t>
      </w:r>
      <w:proofErr w:type="spellStart"/>
      <w:r w:rsidRPr="009B78C4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temegént</w:t>
      </w:r>
      <w:proofErr w:type="spellEnd"/>
      <w:r w:rsidR="00BD042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u-HU"/>
        </w:rPr>
        <w:t>.</w:t>
      </w:r>
      <w:r w:rsidRPr="009B78C4">
        <w:rPr>
          <w:rFonts w:eastAsia="Times New Roman" w:cstheme="minorHAnsi"/>
          <w:color w:val="333333"/>
          <w:sz w:val="20"/>
          <w:szCs w:val="20"/>
          <w:lang w:eastAsia="hu-HU"/>
        </w:rPr>
        <w:br/>
      </w:r>
    </w:p>
    <w:p w:rsidR="00902B3E" w:rsidRDefault="00902B3E" w:rsidP="004F1ED9"/>
    <w:sectPr w:rsidR="00902B3E" w:rsidSect="009B78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C6ADB"/>
    <w:multiLevelType w:val="hybridMultilevel"/>
    <w:tmpl w:val="6BBC8E64"/>
    <w:lvl w:ilvl="0" w:tplc="26DE65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D03A5"/>
    <w:multiLevelType w:val="hybridMultilevel"/>
    <w:tmpl w:val="3E521C5E"/>
    <w:lvl w:ilvl="0" w:tplc="1916B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D9"/>
    <w:rsid w:val="004F1ED9"/>
    <w:rsid w:val="00902B3E"/>
    <w:rsid w:val="009B78C4"/>
    <w:rsid w:val="00BD0427"/>
    <w:rsid w:val="00E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4DBE8-FFC2-4C52-9B7C-AEA2465D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7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u.wikipedia.org/w/index.php?title=Tom_Stoppard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.wikipedia.org/wiki/William_Congreve" TargetMode="External"/><Relationship Id="rId5" Type="http://schemas.openxmlformats.org/officeDocument/2006/relationships/hyperlink" Target="http://hu.wikipedia.org/wiki/William_Shakespe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1003</Words>
  <Characters>6922</Characters>
  <Application>Microsoft Office Word</Application>
  <DocSecurity>0</DocSecurity>
  <Lines>57</Lines>
  <Paragraphs>15</Paragraphs>
  <ScaleCrop>false</ScaleCrop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Windows-felhasználó</cp:lastModifiedBy>
  <cp:revision>4</cp:revision>
  <dcterms:created xsi:type="dcterms:W3CDTF">2017-02-01T08:45:00Z</dcterms:created>
  <dcterms:modified xsi:type="dcterms:W3CDTF">2017-02-26T17:25:00Z</dcterms:modified>
</cp:coreProperties>
</file>