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FD" w:rsidRDefault="006D77FD">
      <w:pPr>
        <w:rPr>
          <w:rFonts w:ascii="Arial" w:hAnsi="Arial" w:cs="Arial"/>
          <w:i/>
          <w:iCs/>
        </w:rPr>
      </w:pPr>
      <w:r w:rsidRPr="00776BC4">
        <w:rPr>
          <w:rFonts w:ascii="Arial" w:hAnsi="Arial" w:cs="Arial"/>
          <w:i/>
          <w:iCs/>
        </w:rPr>
        <w:t>Mint minden kiállítási sztenderdnek, a sün kiállítási sztenderdnek is a faj javítása a célja.  Az, hogy a megszerezhető pontok egyharmada a sün temperamentumára kapható, jól mutatja, milyen nagy hangsúlyt fektet az IHA arra, hogy barátságos, kiegyensúlyozott sünök kerüljenek tenyésztésre.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KIÁLLÍTÁSI SZTENDERD</w:t>
      </w:r>
    </w:p>
    <w:p w:rsidR="006D77FD" w:rsidRDefault="006D77FD">
      <w:pPr>
        <w:rPr>
          <w:rFonts w:ascii="Arial" w:hAnsi="Arial" w:cs="Arial"/>
        </w:rPr>
      </w:pPr>
    </w:p>
    <w:p w:rsidR="006D77FD" w:rsidRPr="00776BC4" w:rsidRDefault="006D77FD">
      <w:pPr>
        <w:rPr>
          <w:rFonts w:ascii="Arial" w:hAnsi="Arial" w:cs="Arial"/>
          <w:b/>
          <w:bCs/>
        </w:rPr>
      </w:pPr>
      <w:r w:rsidRPr="00776BC4">
        <w:rPr>
          <w:rFonts w:ascii="Arial" w:hAnsi="Arial" w:cs="Arial"/>
          <w:b/>
          <w:bCs/>
        </w:rPr>
        <w:t>A sztenderd</w:t>
      </w:r>
    </w:p>
    <w:p w:rsidR="006D77FD" w:rsidRPr="00776BC4" w:rsidRDefault="006D77FD">
      <w:pPr>
        <w:rPr>
          <w:rFonts w:ascii="Arial" w:hAnsi="Arial" w:cs="Arial"/>
          <w:b/>
          <w:bCs/>
        </w:rPr>
      </w:pPr>
      <w:r w:rsidRPr="00776BC4">
        <w:rPr>
          <w:rFonts w:ascii="Arial" w:hAnsi="Arial" w:cs="Arial"/>
          <w:b/>
          <w:bCs/>
        </w:rPr>
        <w:t>A pontrendszer</w:t>
      </w:r>
    </w:p>
    <w:p w:rsidR="006D77FD" w:rsidRPr="00776BC4" w:rsidRDefault="006D77FD">
      <w:pPr>
        <w:rPr>
          <w:rFonts w:ascii="Arial" w:hAnsi="Arial" w:cs="Arial"/>
          <w:b/>
          <w:bCs/>
        </w:rPr>
      </w:pPr>
      <w:r w:rsidRPr="00776BC4">
        <w:rPr>
          <w:rFonts w:ascii="Arial" w:hAnsi="Arial" w:cs="Arial"/>
          <w:b/>
          <w:bCs/>
        </w:rPr>
        <w:t>A színsztenderd</w:t>
      </w:r>
    </w:p>
    <w:p w:rsidR="006D77FD" w:rsidRDefault="006D77FD">
      <w:pPr>
        <w:rPr>
          <w:rFonts w:ascii="Arial" w:hAnsi="Arial" w:cs="Arial"/>
          <w:b/>
          <w:bCs/>
        </w:rPr>
      </w:pPr>
      <w:r w:rsidRPr="00776BC4">
        <w:rPr>
          <w:rFonts w:ascii="Arial" w:hAnsi="Arial" w:cs="Arial"/>
          <w:b/>
          <w:bCs/>
        </w:rPr>
        <w:t>Kiállítási kategóriák</w:t>
      </w:r>
    </w:p>
    <w:p w:rsidR="006D77FD" w:rsidRDefault="006D77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BEVEZETéS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Ez az 1999-es sztenderd, mely az afrikai fehérhasú törpesün faj tökéletesítése céljából készült, az eddigi legteljesebb és legátfogóbb útmutató törpesünök bemutatásához és értékeléséhez. Ugyanakkor az 5 évvel korábbi eredeti sztenderdhez képest nem tartalmaz jelentős változtatásokat.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változtatások többsége a színek meghatározásához kapcsolódik. Az elmúlt néhány évben jelentősen nőtt a színekkel kapcsolatos tudásunk és ez mutatkozik meg a színek jelenlegi, igen részletes leírásában. Az elismert színek száma 7-ről 38-ra nőtt, és tartalmazza az algerian és a fehérhasú színváltozatokat is. A pontrendszer az tdolgozás után részletesebb lett, és a sztenderd színkategóriák is átalakításra kerültek.</w:t>
      </w:r>
    </w:p>
    <w:p w:rsidR="006D77FD" w:rsidRDefault="006D77F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EA545F">
        <w:rPr>
          <w:rFonts w:ascii="Arial" w:hAnsi="Arial" w:cs="Arial"/>
          <w:b/>
          <w:bCs/>
        </w:rPr>
        <w:t>A SZTENDERD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Cél: A tökéletességre való törekvés kell, legyen az a cél, amely minden tenyésztőt vezérel, amikor állatait szaporítja. Ez a sztenderd azt a célt szolgálja, hogy segítse mindazokat a tenyésztőket és hobbitartókat, akik a törpesünök tenyésztése során a legjobbra törekszenek, céljuk, hogy mind küllemben, mind temperamentumban minél tökéletesebb utódokat „hpzzanak létre.”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Az IHA sztenderd igen egyszerű, célja, hogy a megfelelő egyedek kerüljenek kiállításra és tenyésztésre. A törpesünök temperamentuma rendkívüli fontosságú, minden tenyésztőnek nagy hangsúlyt kell erre fektetnie. Ahhoz, hogy alkalmas legyen kiállításra, a törpesünnek szelídnek és lelapított tüskéivel jól kezelhetőnek kell lennie. Ez egyrészt jelzés a bírálandó sün temperamentumára nézve, másrészt lényeges ahhoz, hogy a bíráló az állat pontos testformáját meg tudja állapítani. Égnek meredő tüskék esetén a sünt lehetetlen pontosan megvizsgálni, elbírálni.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sztenderd:</w:t>
      </w:r>
    </w:p>
    <w:p w:rsidR="006D77FD" w:rsidRDefault="006D77F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FEJ</w:t>
      </w:r>
      <w:r w:rsidRPr="00443DAB">
        <w:rPr>
          <w:rFonts w:ascii="Arial" w:hAnsi="Arial" w:cs="Arial"/>
          <w:u w:val="single"/>
        </w:rPr>
        <w:t>: 5 pont</w:t>
      </w:r>
    </w:p>
    <w:p w:rsidR="006D77FD" w:rsidRPr="00377A55" w:rsidRDefault="006D77FD" w:rsidP="00946F3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>
        <w:rPr>
          <w:rFonts w:ascii="Arial" w:hAnsi="Arial" w:cs="Arial"/>
        </w:rPr>
        <w:t>Fej legyen széles és mély, a szemek távol ülnek egymástól. Felülnézetből a stop a tüskevonaltól az orrig legyen minél egyenesebb vonalú. Oldalnézetből a fang egy képzeletbeli vonal mentén kell, hogy haladjon, a szem tetejéig. Az áll legyen mély és rövid és kövesse a mellkas vonalát.</w:t>
      </w:r>
    </w:p>
    <w:p w:rsidR="006D77FD" w:rsidRDefault="006D77FD">
      <w:pPr>
        <w:rPr>
          <w:rFonts w:ascii="Arial" w:hAnsi="Arial" w:cs="Arial"/>
        </w:rPr>
      </w:pP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SZEMEK: 2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szemek legyenek nagyok, fényesek, és távolülők. Hiányzó vagy sérült szem súlyos hiba, melyet a bíró pontlevonással mérsékel.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FÜLEK: 2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fülek legyenek mérsékelten nagyok  és magasan tüzöttek. Szemből nézve ne legyenek magasabbak a tüskék legmagasabb pontjánál. Szakadt, cakkos, sérült fül mérsékelt hiba. 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TESTALKAT): 25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Oldalról nézve az állat körvonala szép, íves formát mutasson a homloktól a farig. A far felül legyen gömbölyű, az alja felé íves. Egyenes vagy meredek far nem preferált. Púpok a vállnál, horpasz a csípőnél, és bármi egyéb, ami megtöri a testkontúr gömbölyded ívét nem kívánatos. Elölről és hátulról nézve a felső kereszt vonal, oldalról nézve a felfő vonal simán ívelt. Csúcsos vagy lapos vonal,  hiba. Felülnézetből az állat két oldalának körvonala simán, egyenletesen fusson az orr hegyétől végig a szoknyán egészen a farig. Eltérések a vállnál (púpok) és horpadások a csípőnél, melyek megtörik a körvonal ívét, nem kívánatosak. A túlsúly hiba.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LÁBAK: 5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lábak legyenek jól tűzöttek,  egymástól megfelelő távolságra elölről hátrafelé és oldalirányba is. Az angol kór és a franciás kifelé forduló mancsok nem megengedettek. A lábfejek legyenek kicsik, de a lábakkal arányosak. A mellső lábakon 5, a hátsókon 4 lábujjnak kell lennie. 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SZÍN ÉS MINTÁZAT: 18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származási lap nélküliek kategóriáját leszámítva minden sünnek a megfelelő színkategóriában kell indulnia a kiállításokon. A helytelenül meghatározott színek esetében a bíró dönt a megfelelő színkategóriába történő átsorolásról. Az egyes állatok színét önmagában kell bírálni, illetve a Színsztenderdhez képest megítélni, nem pedig a kategóriában lévő többi színhez viszonyítva. A színeket aszerint kell elbírálni, hogy mennyire tipikusak, egységesek, mutatják a színsztenderdben leírtakat. A Pinto és Papillon (lepke=???) mintázatú sünöket külön kategóriában kell bírálni, aszerint, hogy a gerincoszlophoz képest a két oldal mintázata mennyire szimmetrikus. A pintok pontozásánál 9 pont jár a színért, 9 pont a mintázatért.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TEMPERAMENTUM: 33 pont (!!!)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bírálóasztalon a sünnek nyugodtan és barátságosan kell viselkedni a kiállítójával és a bíróval egyaránt. Rossz természetű sünök, azok, amik nem gömbölyödnek ki, vagy harapnak, a bíró belátása szerint pontlevonással vagy kizárással sújthatók.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TÜSKÉK: 10 pont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 sünöknek vastag, gazdag tüskeruhájuk kell, hogy legyen, mely egyenletes a teljes háti részen. Gyéren, ritkásan, nem egyenletesen elhelyezkedő tüskék nem preferáltak.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PONTRENDSZER:</w:t>
      </w:r>
    </w:p>
    <w:p w:rsidR="006D77FD" w:rsidRDefault="006D77FD">
      <w:pPr>
        <w:rPr>
          <w:rFonts w:ascii="Arial" w:hAnsi="Arial" w:cs="Arial"/>
        </w:rPr>
      </w:pPr>
      <w:r>
        <w:rPr>
          <w:rFonts w:ascii="Arial" w:hAnsi="Arial" w:cs="Arial"/>
        </w:rPr>
        <w:t>Az IHA sztenderd nem tartalmaz pont klasszifikációs rendszert, a bíró nem adja össze a különböző területek pontjait, nincs pontozókártya. Ehelyett a bíró az asztalára bírálásra kerülő sünöket a pontrendszerhez képest, illetve egymáshoz képest ítéli meg. (???)</w:t>
      </w:r>
    </w:p>
    <w:p w:rsidR="006D77FD" w:rsidRDefault="006D77FD">
      <w:pPr>
        <w:rPr>
          <w:rFonts w:ascii="Arial" w:hAnsi="Arial" w:cs="Arial"/>
        </w:rPr>
      </w:pPr>
    </w:p>
    <w:p w:rsidR="006D77FD" w:rsidRPr="0075783B" w:rsidRDefault="006D77FD" w:rsidP="0075783B">
      <w:pPr>
        <w:rPr>
          <w:rFonts w:ascii="Arial" w:hAnsi="Arial" w:cs="Arial"/>
        </w:rPr>
      </w:pPr>
      <w:r w:rsidRPr="0075783B">
        <w:rPr>
          <w:rFonts w:ascii="Arial" w:hAnsi="Arial" w:cs="Arial"/>
        </w:rPr>
        <w:t>TEMPERAMENT</w:t>
      </w:r>
      <w:r>
        <w:rPr>
          <w:rFonts w:ascii="Arial" w:hAnsi="Arial" w:cs="Arial"/>
        </w:rPr>
        <w:t>UM</w:t>
      </w:r>
      <w:r w:rsidRPr="0075783B">
        <w:rPr>
          <w:rFonts w:ascii="Arial" w:hAnsi="Arial" w:cs="Arial"/>
        </w:rPr>
        <w:t> 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55"/>
        <w:gridCol w:w="1145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Kigömbölyödik </w:t>
            </w:r>
            <w:r w:rsidRPr="007962E9">
              <w:rPr>
                <w:rFonts w:ascii="Arial" w:hAnsi="Arial" w:cs="Arial"/>
              </w:rPr>
              <w:br/>
              <w:t>Tüskéit lelapítja </w:t>
            </w:r>
            <w:r w:rsidRPr="007962E9">
              <w:rPr>
                <w:rFonts w:ascii="Arial" w:hAnsi="Arial" w:cs="Arial"/>
              </w:rPr>
              <w:br/>
              <w:t>*Személyiség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11 points </w:t>
            </w:r>
            <w:r w:rsidRPr="007962E9">
              <w:rPr>
                <w:rFonts w:ascii="Arial" w:hAnsi="Arial" w:cs="Arial"/>
              </w:rPr>
              <w:br/>
              <w:t>11 points </w:t>
            </w:r>
            <w:r w:rsidRPr="007962E9">
              <w:rPr>
                <w:rFonts w:ascii="Arial" w:hAnsi="Arial" w:cs="Arial"/>
              </w:rPr>
              <w:br/>
              <w:t>11 points </w:t>
            </w:r>
            <w:r w:rsidRPr="007962E9">
              <w:rPr>
                <w:rFonts w:ascii="Arial" w:hAnsi="Arial" w:cs="Arial"/>
              </w:rPr>
              <w:br/>
              <w:t>33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 w:rsidRPr="0075783B">
        <w:rPr>
          <w:rFonts w:ascii="Arial" w:hAnsi="Arial" w:cs="Arial"/>
        </w:rPr>
        <w:t>*Note: </w:t>
      </w:r>
      <w:r w:rsidRPr="0075783B">
        <w:rPr>
          <w:rFonts w:ascii="Arial" w:hAnsi="Arial" w:cs="Arial"/>
        </w:rPr>
        <w:br/>
      </w:r>
      <w:r>
        <w:rPr>
          <w:rFonts w:ascii="Arial" w:hAnsi="Arial" w:cs="Arial"/>
        </w:rPr>
        <w:t>Harapós sün esetén a teljes pontszámból 22 pont levonandó. Ha az összes pont kevesebb, mint 22, akor az összes pont levonandó</w:t>
      </w:r>
      <w:r w:rsidRPr="0075783B">
        <w:rPr>
          <w:rFonts w:ascii="Arial" w:hAnsi="Arial" w:cs="Arial"/>
        </w:rPr>
        <w:t>.</w:t>
      </w:r>
    </w:p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ARC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1"/>
        <w:gridCol w:w="1319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Szélesség </w:t>
            </w:r>
            <w:r w:rsidRPr="007962E9">
              <w:rPr>
                <w:rFonts w:ascii="Arial" w:hAnsi="Arial" w:cs="Arial"/>
              </w:rPr>
              <w:br/>
              <w:t>Mélység </w:t>
            </w:r>
            <w:r w:rsidRPr="007962E9">
              <w:rPr>
                <w:rFonts w:ascii="Arial" w:hAnsi="Arial" w:cs="Arial"/>
              </w:rPr>
              <w:br/>
              <w:t>Esztétika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2 points </w:t>
            </w:r>
            <w:r w:rsidRPr="007962E9">
              <w:rPr>
                <w:rFonts w:ascii="Arial" w:hAnsi="Arial" w:cs="Arial"/>
              </w:rPr>
              <w:br/>
              <w:t>1 points </w:t>
            </w:r>
            <w:r w:rsidRPr="007962E9">
              <w:rPr>
                <w:rFonts w:ascii="Arial" w:hAnsi="Arial" w:cs="Arial"/>
              </w:rPr>
              <w:br/>
              <w:t>2 points </w:t>
            </w:r>
            <w:r w:rsidRPr="007962E9">
              <w:rPr>
                <w:rFonts w:ascii="Arial" w:hAnsi="Arial" w:cs="Arial"/>
              </w:rPr>
              <w:br/>
              <w:t>5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SZEMEK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06"/>
        <w:gridCol w:w="1394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Méret </w:t>
            </w:r>
            <w:r w:rsidRPr="007962E9">
              <w:rPr>
                <w:rFonts w:ascii="Arial" w:hAnsi="Arial" w:cs="Arial"/>
              </w:rPr>
              <w:br/>
              <w:t>Élénkség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1 points </w:t>
            </w:r>
            <w:r w:rsidRPr="007962E9">
              <w:rPr>
                <w:rFonts w:ascii="Arial" w:hAnsi="Arial" w:cs="Arial"/>
              </w:rPr>
              <w:br/>
              <w:t>1 points </w:t>
            </w:r>
            <w:r w:rsidRPr="007962E9">
              <w:rPr>
                <w:rFonts w:ascii="Arial" w:hAnsi="Arial" w:cs="Arial"/>
              </w:rPr>
              <w:br/>
              <w:t>2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FÜLEK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88"/>
        <w:gridCol w:w="1412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Szélesség </w:t>
            </w:r>
            <w:r w:rsidRPr="007962E9">
              <w:rPr>
                <w:rFonts w:ascii="Arial" w:hAnsi="Arial" w:cs="Arial"/>
              </w:rPr>
              <w:br/>
              <w:t>Mélység(?) </w:t>
            </w:r>
            <w:r w:rsidRPr="007962E9">
              <w:rPr>
                <w:rFonts w:ascii="Arial" w:hAnsi="Arial" w:cs="Arial"/>
              </w:rPr>
              <w:br/>
              <w:t>Esztétika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0.5 points </w:t>
            </w:r>
            <w:r w:rsidRPr="007962E9">
              <w:rPr>
                <w:rFonts w:ascii="Arial" w:hAnsi="Arial" w:cs="Arial"/>
              </w:rPr>
              <w:br/>
              <w:t>0.5 points </w:t>
            </w:r>
            <w:r w:rsidRPr="007962E9">
              <w:rPr>
                <w:rFonts w:ascii="Arial" w:hAnsi="Arial" w:cs="Arial"/>
              </w:rPr>
              <w:br/>
              <w:t>1 points </w:t>
            </w:r>
            <w:r w:rsidRPr="007962E9">
              <w:rPr>
                <w:rFonts w:ascii="Arial" w:hAnsi="Arial" w:cs="Arial"/>
              </w:rPr>
              <w:br/>
              <w:t>2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 w:rsidRPr="0075783B">
        <w:rPr>
          <w:rFonts w:ascii="Arial" w:hAnsi="Arial" w:cs="Arial"/>
        </w:rPr>
        <w:t>FORM</w:t>
      </w:r>
      <w:r>
        <w:rPr>
          <w:rFonts w:ascii="Arial" w:hAnsi="Arial" w:cs="Arial"/>
        </w:rPr>
        <w:t>A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71"/>
        <w:gridCol w:w="1229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Profil </w:t>
            </w:r>
            <w:r w:rsidRPr="007962E9">
              <w:rPr>
                <w:rFonts w:ascii="Arial" w:hAnsi="Arial" w:cs="Arial"/>
              </w:rPr>
              <w:br/>
              <w:t>Testforma íve </w:t>
            </w:r>
            <w:r w:rsidRPr="007962E9">
              <w:rPr>
                <w:rFonts w:ascii="Arial" w:hAnsi="Arial" w:cs="Arial"/>
              </w:rPr>
              <w:br/>
              <w:t>Far </w:t>
            </w:r>
            <w:r w:rsidRPr="007962E9">
              <w:rPr>
                <w:rFonts w:ascii="Arial" w:hAnsi="Arial" w:cs="Arial"/>
              </w:rPr>
              <w:br/>
              <w:t>Testsúly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5 points </w:t>
            </w:r>
            <w:r w:rsidRPr="007962E9">
              <w:rPr>
                <w:rFonts w:ascii="Arial" w:hAnsi="Arial" w:cs="Arial"/>
              </w:rPr>
              <w:br/>
              <w:t>5 points </w:t>
            </w:r>
            <w:r w:rsidRPr="007962E9">
              <w:rPr>
                <w:rFonts w:ascii="Arial" w:hAnsi="Arial" w:cs="Arial"/>
              </w:rPr>
              <w:br/>
              <w:t>5 points </w:t>
            </w:r>
            <w:r w:rsidRPr="007962E9">
              <w:rPr>
                <w:rFonts w:ascii="Arial" w:hAnsi="Arial" w:cs="Arial"/>
              </w:rPr>
              <w:br/>
              <w:t>10 points </w:t>
            </w:r>
            <w:r w:rsidRPr="007962E9">
              <w:rPr>
                <w:rFonts w:ascii="Arial" w:hAnsi="Arial" w:cs="Arial"/>
              </w:rPr>
              <w:br/>
              <w:t>25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 w:rsidRPr="0075783B">
        <w:rPr>
          <w:rFonts w:ascii="Arial" w:hAnsi="Arial" w:cs="Arial"/>
        </w:rPr>
        <w:t>L</w:t>
      </w:r>
      <w:r>
        <w:rPr>
          <w:rFonts w:ascii="Arial" w:hAnsi="Arial" w:cs="Arial"/>
        </w:rPr>
        <w:t>ÁBAK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17"/>
        <w:gridCol w:w="1383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Ujjak száma</w:t>
            </w:r>
          </w:p>
          <w:p w:rsidR="006D77FD" w:rsidRPr="007962E9" w:rsidRDefault="006D77FD" w:rsidP="00724E19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 xml:space="preserve">Lábak </w:t>
            </w:r>
          </w:p>
          <w:p w:rsidR="006D77FD" w:rsidRPr="007962E9" w:rsidRDefault="006D77FD" w:rsidP="00724E19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Előlről </w:t>
            </w:r>
            <w:r w:rsidRPr="007962E9">
              <w:rPr>
                <w:rFonts w:ascii="Arial" w:hAnsi="Arial" w:cs="Arial"/>
              </w:rPr>
              <w:br/>
              <w:t>Oldalról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2 points</w:t>
            </w:r>
          </w:p>
          <w:p w:rsidR="006D77FD" w:rsidRPr="007962E9" w:rsidRDefault="006D77FD" w:rsidP="0075783B">
            <w:pPr>
              <w:rPr>
                <w:rFonts w:ascii="Arial" w:hAnsi="Arial" w:cs="Arial"/>
              </w:rPr>
            </w:pPr>
          </w:p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1.5 points </w:t>
            </w:r>
            <w:r w:rsidRPr="007962E9">
              <w:rPr>
                <w:rFonts w:ascii="Arial" w:hAnsi="Arial" w:cs="Arial"/>
              </w:rPr>
              <w:br/>
              <w:t>1.5 points </w:t>
            </w:r>
            <w:r w:rsidRPr="007962E9">
              <w:rPr>
                <w:rFonts w:ascii="Arial" w:hAnsi="Arial" w:cs="Arial"/>
              </w:rPr>
              <w:br/>
              <w:t>5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TÜSKÉK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05"/>
        <w:gridCol w:w="1195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24E19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Sűrűség </w:t>
            </w:r>
            <w:r w:rsidRPr="007962E9">
              <w:rPr>
                <w:rFonts w:ascii="Arial" w:hAnsi="Arial" w:cs="Arial"/>
              </w:rPr>
              <w:br/>
              <w:t>Egységesség </w:t>
            </w:r>
            <w:r w:rsidRPr="007962E9">
              <w:rPr>
                <w:rFonts w:ascii="Arial" w:hAnsi="Arial" w:cs="Arial"/>
              </w:rPr>
              <w:br/>
              <w:t>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5 points </w:t>
            </w:r>
            <w:r w:rsidRPr="007962E9">
              <w:rPr>
                <w:rFonts w:ascii="Arial" w:hAnsi="Arial" w:cs="Arial"/>
              </w:rPr>
              <w:br/>
              <w:t>5 points </w:t>
            </w:r>
            <w:r w:rsidRPr="007962E9">
              <w:rPr>
                <w:rFonts w:ascii="Arial" w:hAnsi="Arial" w:cs="Arial"/>
              </w:rPr>
              <w:br/>
              <w:t>10 points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SZÍN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57"/>
        <w:gridCol w:w="1543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24E19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Egységesség </w:t>
            </w:r>
            <w:r w:rsidRPr="007962E9">
              <w:rPr>
                <w:rFonts w:ascii="Arial" w:hAnsi="Arial" w:cs="Arial"/>
              </w:rPr>
              <w:br/>
              <w:t>Típusosság </w:t>
            </w:r>
            <w:r w:rsidRPr="007962E9">
              <w:rPr>
                <w:rFonts w:ascii="Arial" w:hAnsi="Arial" w:cs="Arial"/>
              </w:rPr>
              <w:br/>
              <w:t>Kondíció </w:t>
            </w:r>
            <w:r w:rsidRPr="007962E9">
              <w:rPr>
                <w:rFonts w:ascii="Arial" w:hAnsi="Arial" w:cs="Arial"/>
              </w:rPr>
              <w:br/>
              <w:t>*TOTAL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1A7494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5 points </w:t>
            </w:r>
            <w:r w:rsidRPr="007962E9">
              <w:rPr>
                <w:rFonts w:ascii="Arial" w:hAnsi="Arial" w:cs="Arial"/>
              </w:rPr>
              <w:br/>
              <w:t>10 points </w:t>
            </w:r>
            <w:r w:rsidRPr="007962E9">
              <w:rPr>
                <w:rFonts w:ascii="Arial" w:hAnsi="Arial" w:cs="Arial"/>
              </w:rPr>
              <w:br/>
              <w:t>3 points </w:t>
            </w:r>
            <w:r w:rsidRPr="007962E9">
              <w:rPr>
                <w:rFonts w:ascii="Arial" w:hAnsi="Arial" w:cs="Arial"/>
              </w:rPr>
              <w:br/>
              <w:t>18 points (pinto 9)</w:t>
            </w:r>
          </w:p>
        </w:tc>
      </w:tr>
    </w:tbl>
    <w:p w:rsidR="006D77FD" w:rsidRPr="0075783B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MINTÁZAT</w:t>
      </w:r>
    </w:p>
    <w:tbl>
      <w:tblPr>
        <w:tblW w:w="3000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49"/>
        <w:gridCol w:w="1251"/>
      </w:tblGrid>
      <w:tr w:rsidR="006D77FD" w:rsidRPr="007962E9">
        <w:trPr>
          <w:tblCellSpacing w:w="15" w:type="dxa"/>
        </w:trPr>
        <w:tc>
          <w:tcPr>
            <w:tcW w:w="0" w:type="auto"/>
            <w:vAlign w:val="center"/>
          </w:tcPr>
          <w:p w:rsidR="006D77FD" w:rsidRPr="007962E9" w:rsidRDefault="006D77FD" w:rsidP="00724E19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Szimmetria</w:t>
            </w:r>
          </w:p>
        </w:tc>
        <w:tc>
          <w:tcPr>
            <w:tcW w:w="0" w:type="auto"/>
            <w:vAlign w:val="center"/>
          </w:tcPr>
          <w:p w:rsidR="006D77FD" w:rsidRPr="007962E9" w:rsidRDefault="006D77FD" w:rsidP="0075783B">
            <w:pPr>
              <w:rPr>
                <w:rFonts w:ascii="Arial" w:hAnsi="Arial" w:cs="Arial"/>
              </w:rPr>
            </w:pPr>
            <w:r w:rsidRPr="007962E9">
              <w:rPr>
                <w:rFonts w:ascii="Arial" w:hAnsi="Arial" w:cs="Arial"/>
              </w:rPr>
              <w:t>9 points</w:t>
            </w:r>
          </w:p>
        </w:tc>
      </w:tr>
    </w:tbl>
    <w:p w:rsidR="006D77FD" w:rsidRDefault="006D77FD" w:rsidP="0075783B">
      <w:pPr>
        <w:rPr>
          <w:rFonts w:ascii="Arial" w:hAnsi="Arial" w:cs="Arial"/>
        </w:rPr>
      </w:pPr>
      <w:r w:rsidRPr="001A7494">
        <w:rPr>
          <w:rFonts w:ascii="Arial" w:hAnsi="Arial" w:cs="Arial"/>
        </w:rPr>
        <w:t xml:space="preserve"> (Pintonál a szín pontszám fele számít, és ugyanennyi max. 9 a mintázatért)</w:t>
      </w:r>
    </w:p>
    <w:p w:rsidR="006D77FD" w:rsidRDefault="006D77FD" w:rsidP="0075783B">
      <w:pPr>
        <w:rPr>
          <w:rFonts w:ascii="Arial" w:hAnsi="Arial" w:cs="Arial"/>
        </w:rPr>
      </w:pPr>
    </w:p>
    <w:p w:rsidR="006D77FD" w:rsidRPr="00776BC4" w:rsidRDefault="006D77FD" w:rsidP="0075783B">
      <w:pPr>
        <w:rPr>
          <w:rFonts w:ascii="Arial" w:hAnsi="Arial" w:cs="Arial"/>
        </w:rPr>
      </w:pPr>
      <w:r>
        <w:rPr>
          <w:rFonts w:ascii="Arial" w:hAnsi="Arial" w:cs="Arial"/>
        </w:rPr>
        <w:t>ÖSSZES PONTSZÁM</w:t>
      </w:r>
      <w:bookmarkStart w:id="0" w:name="_GoBack"/>
      <w:bookmarkEnd w:id="0"/>
      <w:r w:rsidRPr="0075783B">
        <w:rPr>
          <w:rFonts w:ascii="Arial" w:hAnsi="Arial" w:cs="Arial"/>
        </w:rPr>
        <w:t xml:space="preserve"> - 100 </w:t>
      </w:r>
      <w:r w:rsidRPr="0075783B">
        <w:rPr>
          <w:rFonts w:ascii="Arial" w:hAnsi="Arial" w:cs="Arial"/>
        </w:rPr>
        <w:br/>
      </w:r>
    </w:p>
    <w:sectPr w:rsidR="006D77FD" w:rsidRPr="00776BC4" w:rsidSect="0071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C4"/>
    <w:rsid w:val="00055165"/>
    <w:rsid w:val="000576EA"/>
    <w:rsid w:val="000B6901"/>
    <w:rsid w:val="001A7494"/>
    <w:rsid w:val="00217134"/>
    <w:rsid w:val="0022721E"/>
    <w:rsid w:val="002E68C1"/>
    <w:rsid w:val="00377A55"/>
    <w:rsid w:val="003C5EB2"/>
    <w:rsid w:val="003D52E2"/>
    <w:rsid w:val="00443DAB"/>
    <w:rsid w:val="004515E7"/>
    <w:rsid w:val="0057792C"/>
    <w:rsid w:val="006D77FD"/>
    <w:rsid w:val="007168FC"/>
    <w:rsid w:val="00724E19"/>
    <w:rsid w:val="0075783B"/>
    <w:rsid w:val="00776BC4"/>
    <w:rsid w:val="007962E9"/>
    <w:rsid w:val="007A3342"/>
    <w:rsid w:val="00931BC4"/>
    <w:rsid w:val="00946F3B"/>
    <w:rsid w:val="009C2A89"/>
    <w:rsid w:val="00A95C56"/>
    <w:rsid w:val="00C25D90"/>
    <w:rsid w:val="00DF1650"/>
    <w:rsid w:val="00EA545F"/>
    <w:rsid w:val="00F6254D"/>
    <w:rsid w:val="00F9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771</Words>
  <Characters>5320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 minden kiállítási sztenderdnek, a sün kiállítási sztenderdnek is a faj javítása a célja</dc:title>
  <dc:subject/>
  <dc:creator>Gabi</dc:creator>
  <cp:keywords/>
  <dc:description/>
  <cp:lastModifiedBy>MrX</cp:lastModifiedBy>
  <cp:revision>2</cp:revision>
  <dcterms:created xsi:type="dcterms:W3CDTF">2014-01-20T19:30:00Z</dcterms:created>
  <dcterms:modified xsi:type="dcterms:W3CDTF">2014-01-20T19:30:00Z</dcterms:modified>
</cp:coreProperties>
</file>